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03731b2294147" w:history="1">
              <w:r>
                <w:rPr>
                  <w:rStyle w:val="Hyperlink"/>
                </w:rPr>
                <w:t>2012-2014中国背光模组用反射片发展前景分析报告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03731b2294147" w:history="1">
              <w:r>
                <w:rPr>
                  <w:rStyle w:val="Hyperlink"/>
                </w:rPr>
                <w:t>2012-2014中国背光模组用反射片发展前景分析报告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03731b2294147" w:history="1">
                <w:r>
                  <w:rPr>
                    <w:rStyle w:val="Hyperlink"/>
                  </w:rPr>
                  <w:t>https://www.20087.com/DiaoYan/2012-06/beiguangmozuyongfanshepianfazhanqian.html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903731b2294147" w:history="1">
        <w:r>
          <w:rPr>
            <w:rStyle w:val="Hyperlink"/>
          </w:rPr>
          <w:t>2012-2014中国背光模组用反射片发展前景分析报告</w:t>
        </w:r>
      </w:hyperlink>
      <w:r>
        <w:rPr>
          <w:rFonts w:hint="eastAsia"/>
        </w:rPr>
        <w:t>》主要研究分析了全球整体LCD产业及背光源产业的发展现状，以及未来几年内的趋势预测，从而引出背光源用反射片产业的发展机会分析研究。另外，本研究报告还对中国大陆的背光源相关产业进行了解剖及对发展前景提出了建议和意见。</w:t>
      </w:r>
      <w:r>
        <w:rPr>
          <w:rFonts w:hint="eastAsia"/>
        </w:rPr>
        <w:br/>
      </w:r>
      <w:r>
        <w:rPr>
          <w:rFonts w:hint="eastAsia"/>
        </w:rPr>
        <w:t>　　1.0 、LCD产业发展现状与未来趋势分析7</w:t>
      </w:r>
      <w:r>
        <w:rPr>
          <w:rFonts w:hint="eastAsia"/>
        </w:rPr>
        <w:br/>
      </w:r>
      <w:r>
        <w:rPr>
          <w:rFonts w:hint="eastAsia"/>
        </w:rPr>
        <w:t>　　1.1 、大尺寸LCD市场规模7</w:t>
      </w:r>
      <w:r>
        <w:rPr>
          <w:rFonts w:hint="eastAsia"/>
        </w:rPr>
        <w:br/>
      </w:r>
      <w:r>
        <w:rPr>
          <w:rFonts w:hint="eastAsia"/>
        </w:rPr>
        <w:t>　　1.1.1 、液晶显示器8</w:t>
      </w:r>
      <w:r>
        <w:rPr>
          <w:rFonts w:hint="eastAsia"/>
        </w:rPr>
        <w:br/>
      </w:r>
      <w:r>
        <w:rPr>
          <w:rFonts w:hint="eastAsia"/>
        </w:rPr>
        <w:t>　　1.1.2 、笔记本电脑9</w:t>
      </w:r>
      <w:r>
        <w:rPr>
          <w:rFonts w:hint="eastAsia"/>
        </w:rPr>
        <w:br/>
      </w:r>
      <w:r>
        <w:rPr>
          <w:rFonts w:hint="eastAsia"/>
        </w:rPr>
        <w:t>　　1.1.3 、液晶电视</w:t>
      </w:r>
      <w:r>
        <w:rPr>
          <w:rFonts w:hint="eastAsia"/>
        </w:rPr>
        <w:br/>
      </w:r>
      <w:r>
        <w:rPr>
          <w:rFonts w:hint="eastAsia"/>
        </w:rPr>
        <w:t>　　1.2 、中小尺寸LCD市场规模</w:t>
      </w:r>
      <w:r>
        <w:rPr>
          <w:rFonts w:hint="eastAsia"/>
        </w:rPr>
        <w:br/>
      </w:r>
      <w:r>
        <w:rPr>
          <w:rFonts w:hint="eastAsia"/>
        </w:rPr>
        <w:t>　　1.2.1 、手机用LCD市场需求分析</w:t>
      </w:r>
      <w:r>
        <w:rPr>
          <w:rFonts w:hint="eastAsia"/>
        </w:rPr>
        <w:br/>
      </w:r>
      <w:r>
        <w:rPr>
          <w:rFonts w:hint="eastAsia"/>
        </w:rPr>
        <w:t>　　1.2.2 、GPS</w:t>
      </w:r>
      <w:r>
        <w:rPr>
          <w:rFonts w:hint="eastAsia"/>
        </w:rPr>
        <w:br/>
      </w:r>
      <w:r>
        <w:rPr>
          <w:rFonts w:hint="eastAsia"/>
        </w:rPr>
        <w:t>　　1.2.3 、其他应用</w:t>
      </w:r>
      <w:r>
        <w:rPr>
          <w:rFonts w:hint="eastAsia"/>
        </w:rPr>
        <w:br/>
      </w:r>
      <w:r>
        <w:rPr>
          <w:rFonts w:hint="eastAsia"/>
        </w:rPr>
        <w:t>　　1.3 、背光模块市场规模与发展趋势分析</w:t>
      </w:r>
      <w:r>
        <w:rPr>
          <w:rFonts w:hint="eastAsia"/>
        </w:rPr>
        <w:br/>
      </w:r>
      <w:r>
        <w:rPr>
          <w:rFonts w:hint="eastAsia"/>
        </w:rPr>
        <w:t>　　1.3.1 、全球背光模块产业情况</w:t>
      </w:r>
      <w:r>
        <w:rPr>
          <w:rFonts w:hint="eastAsia"/>
        </w:rPr>
        <w:br/>
      </w:r>
      <w:r>
        <w:rPr>
          <w:rFonts w:hint="eastAsia"/>
        </w:rPr>
        <w:t>　　1.3.2 、中国大陆背光模块产业情况</w:t>
      </w:r>
      <w:r>
        <w:rPr>
          <w:rFonts w:hint="eastAsia"/>
        </w:rPr>
        <w:br/>
      </w:r>
      <w:r>
        <w:rPr>
          <w:rFonts w:hint="eastAsia"/>
        </w:rPr>
        <w:t>　　1.4 、反射片市场规模分析</w:t>
      </w:r>
      <w:r>
        <w:rPr>
          <w:rFonts w:hint="eastAsia"/>
        </w:rPr>
        <w:br/>
      </w:r>
      <w:r>
        <w:rPr>
          <w:rFonts w:hint="eastAsia"/>
        </w:rPr>
        <w:t>　　1.4.1 、大尺寸市场规模</w:t>
      </w:r>
      <w:r>
        <w:rPr>
          <w:rFonts w:hint="eastAsia"/>
        </w:rPr>
        <w:br/>
      </w:r>
      <w:r>
        <w:rPr>
          <w:rFonts w:hint="eastAsia"/>
        </w:rPr>
        <w:t>　　1.4.2 、中小尺寸市场规模</w:t>
      </w:r>
      <w:r>
        <w:rPr>
          <w:rFonts w:hint="eastAsia"/>
        </w:rPr>
        <w:br/>
      </w:r>
      <w:r>
        <w:rPr>
          <w:rFonts w:hint="eastAsia"/>
        </w:rPr>
        <w:t>　　2.0 、全球反射片主要制造商分析</w:t>
      </w:r>
      <w:r>
        <w:rPr>
          <w:rFonts w:hint="eastAsia"/>
        </w:rPr>
        <w:br/>
      </w:r>
      <w:r>
        <w:rPr>
          <w:rFonts w:hint="eastAsia"/>
        </w:rPr>
        <w:t>　　3.0 、反射片销售渠道分析</w:t>
      </w:r>
      <w:r>
        <w:rPr>
          <w:rFonts w:hint="eastAsia"/>
        </w:rPr>
        <w:br/>
      </w:r>
      <w:r>
        <w:rPr>
          <w:rFonts w:hint="eastAsia"/>
        </w:rPr>
        <w:t>　　4.0 、反射片价格体系分析</w:t>
      </w:r>
      <w:r>
        <w:rPr>
          <w:rFonts w:hint="eastAsia"/>
        </w:rPr>
        <w:br/>
      </w:r>
      <w:r>
        <w:rPr>
          <w:rFonts w:hint="eastAsia"/>
        </w:rPr>
        <w:t>　　5.0 、反射片在背光模块所占成本分析</w:t>
      </w:r>
      <w:r>
        <w:rPr>
          <w:rFonts w:hint="eastAsia"/>
        </w:rPr>
        <w:br/>
      </w:r>
      <w:r>
        <w:rPr>
          <w:rFonts w:hint="eastAsia"/>
        </w:rPr>
        <w:t>　　6.0 、反射片进入背光模块供应体系策略分析</w:t>
      </w:r>
      <w:r>
        <w:rPr>
          <w:rFonts w:hint="eastAsia"/>
        </w:rPr>
        <w:br/>
      </w:r>
      <w:r>
        <w:rPr>
          <w:rFonts w:hint="eastAsia"/>
        </w:rPr>
        <w:t>　　6.1 、反射片与大尺寸背光模块及面板供应体系分析</w:t>
      </w:r>
      <w:r>
        <w:rPr>
          <w:rFonts w:hint="eastAsia"/>
        </w:rPr>
        <w:br/>
      </w:r>
      <w:r>
        <w:rPr>
          <w:rFonts w:hint="eastAsia"/>
        </w:rPr>
        <w:t>　　6.1.1 、中国大陆大尺寸BLU企业基本情况</w:t>
      </w:r>
      <w:r>
        <w:rPr>
          <w:rFonts w:hint="eastAsia"/>
        </w:rPr>
        <w:br/>
      </w:r>
      <w:r>
        <w:rPr>
          <w:rFonts w:hint="eastAsia"/>
        </w:rPr>
        <w:t>　　6.1.2 、TFT面板厂家对上游材料部件采购策略分析</w:t>
      </w:r>
      <w:r>
        <w:rPr>
          <w:rFonts w:hint="eastAsia"/>
        </w:rPr>
        <w:br/>
      </w:r>
      <w:r>
        <w:rPr>
          <w:rFonts w:hint="eastAsia"/>
        </w:rPr>
        <w:t>　　6.2 、反射片未来市场发展趋势分析</w:t>
      </w:r>
      <w:r>
        <w:rPr>
          <w:rFonts w:hint="eastAsia"/>
        </w:rPr>
        <w:br/>
      </w:r>
      <w:r>
        <w:rPr>
          <w:rFonts w:hint="eastAsia"/>
        </w:rPr>
        <w:t>　　7.0 、中国大陆背光模块、LCM供应商分布格局</w:t>
      </w:r>
      <w:r>
        <w:rPr>
          <w:rFonts w:hint="eastAsia"/>
        </w:rPr>
        <w:br/>
      </w:r>
      <w:r>
        <w:rPr>
          <w:rFonts w:hint="eastAsia"/>
        </w:rPr>
        <w:t>　　7.1 、背光模块生产企业分布</w:t>
      </w:r>
      <w:r>
        <w:rPr>
          <w:rFonts w:hint="eastAsia"/>
        </w:rPr>
        <w:br/>
      </w:r>
      <w:r>
        <w:rPr>
          <w:rFonts w:hint="eastAsia"/>
        </w:rPr>
        <w:t>　　7.1.1 、中国大陆本土企业CCFL背光源供应现状</w:t>
      </w:r>
      <w:r>
        <w:rPr>
          <w:rFonts w:hint="eastAsia"/>
        </w:rPr>
        <w:br/>
      </w:r>
      <w:r>
        <w:rPr>
          <w:rFonts w:hint="eastAsia"/>
        </w:rPr>
        <w:t>　　7.1.2 、中国大陆本土企业LED背光源供应现状</w:t>
      </w:r>
      <w:r>
        <w:rPr>
          <w:rFonts w:hint="eastAsia"/>
        </w:rPr>
        <w:br/>
      </w:r>
      <w:r>
        <w:rPr>
          <w:rFonts w:hint="eastAsia"/>
        </w:rPr>
        <w:t>　　7.1.3 、中国大陆地区背光源供应商分布</w:t>
      </w:r>
      <w:r>
        <w:rPr>
          <w:rFonts w:hint="eastAsia"/>
        </w:rPr>
        <w:br/>
      </w:r>
      <w:r>
        <w:rPr>
          <w:rFonts w:hint="eastAsia"/>
        </w:rPr>
        <w:t>　　7.2 、LCM生产企业分布</w:t>
      </w:r>
      <w:r>
        <w:rPr>
          <w:rFonts w:hint="eastAsia"/>
        </w:rPr>
        <w:br/>
      </w:r>
      <w:r>
        <w:rPr>
          <w:rFonts w:hint="eastAsia"/>
        </w:rPr>
        <w:t>　　7.3 、未来背光模块、LCM生产企业分布趋势分析预测</w:t>
      </w:r>
      <w:r>
        <w:rPr>
          <w:rFonts w:hint="eastAsia"/>
        </w:rPr>
        <w:br/>
      </w:r>
      <w:r>
        <w:rPr>
          <w:rFonts w:hint="eastAsia"/>
        </w:rPr>
        <w:t>　　8.0 、观点</w:t>
      </w:r>
      <w:r>
        <w:rPr>
          <w:rFonts w:hint="eastAsia"/>
        </w:rPr>
        <w:br/>
      </w:r>
      <w:r>
        <w:rPr>
          <w:rFonts w:hint="eastAsia"/>
        </w:rPr>
        <w:t>　　8.1 、优势与机会</w:t>
      </w:r>
      <w:r>
        <w:rPr>
          <w:rFonts w:hint="eastAsia"/>
        </w:rPr>
        <w:br/>
      </w:r>
      <w:r>
        <w:rPr>
          <w:rFonts w:hint="eastAsia"/>
        </w:rPr>
        <w:t>　　8.2 、威胁与劣势</w:t>
      </w:r>
      <w:r>
        <w:rPr>
          <w:rFonts w:hint="eastAsia"/>
        </w:rPr>
        <w:br/>
      </w:r>
      <w:r>
        <w:rPr>
          <w:rFonts w:hint="eastAsia"/>
        </w:rPr>
        <w:t>　　8.3 、建议</w:t>
      </w:r>
      <w:r>
        <w:rPr>
          <w:rFonts w:hint="eastAsia"/>
        </w:rPr>
        <w:br/>
      </w:r>
      <w:r>
        <w:rPr>
          <w:rFonts w:hint="eastAsia"/>
        </w:rPr>
        <w:t>　　9.0 、投资反射片项目的经济技术性可行性分析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03731b2294147" w:history="1">
        <w:r>
          <w:rPr>
            <w:rStyle w:val="Hyperlink"/>
          </w:rPr>
          <w:t>2012-2014中国背光模组用反射片发展前景分析报告</w:t>
        </w:r>
      </w:hyperlink>
      <w:r>
        <w:rPr>
          <w:color w:val="C00000"/>
        </w:rPr>
        <w:t>》，报告编号：</w:t>
      </w:r>
      <w:r>
        <w:rPr>
          <w:rFonts w:hint="eastAsia"/>
          <w:color w:val="C00000"/>
        </w:rPr>
        <w:t>1037A2A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03731b2294147" w:history="1">
        <w:r>
          <w:rPr>
            <w:rStyle w:val="Hyperlink"/>
          </w:rPr>
          <w:t>https://www.20087.com/DiaoYan/2012-06/beiguangmozuyongfanshepianfazhanqian.html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021806cb140b5" w:history="1">
      <w:r>
        <w:rPr>
          <w:rStyle w:val="Hyperlink"/>
        </w:rPr>
        <w:t>2012-2014中国背光模组用反射片发展前景分析报告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eiguangmozuyongfanshepianfazhanqian.html" TargetMode="External" Id="R0b903731b2294147" /></Relationships>
</file>

<file path=word/_rels/header2.xml.rels>&#65279;<?xml version="1.0" encoding="utf-8"?><Relationships xmlns="http://schemas.openxmlformats.org/package/2006/relationships"><Relationship Type="http://schemas.openxmlformats.org/officeDocument/2006/relationships/hyperlink" Target="https://www.20087.com/DiaoYan/2012-06/beiguangmozuyongfanshepianfazhanqian.html" TargetMode="External" Id="Rcc6021806cb1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2012-06-14T02:26:00Z</dcterms:created>
  <dcterms:modified xsi:type="dcterms:W3CDTF">2012-06-14T03:26:00Z</dcterms:modified>
  <dc:subject>2012-2014中国背光模组用反射片发展前景分析报告</dc:subject>
  <dc:title>2012-2014中国背光模组用反射片发展前景分析报告</dc:title>
  <cp:keywords>2012-2014中国背光模组用反射片发展前景分析报告</cp:keywords>
  <dc:description>2012-2014中国背光模组用反射片发展前景分析报告</dc:description>
</cp:coreProperties>
</file>