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268a85d7048bc" w:history="1">
              <w:r>
                <w:rPr>
                  <w:rStyle w:val="Hyperlink"/>
                </w:rPr>
                <w:t>2012-2016年中国电工钢板（带）市场调研分析及产业投资风险评估报告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268a85d7048bc" w:history="1">
              <w:r>
                <w:rPr>
                  <w:rStyle w:val="Hyperlink"/>
                </w:rPr>
                <w:t>2012-2016年中国电工钢板（带）市场调研分析及产业投资风险评估报告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268a85d7048bc" w:history="1">
                <w:r>
                  <w:rPr>
                    <w:rStyle w:val="Hyperlink"/>
                  </w:rPr>
                  <w:t>https://www.20087.com/DiaoYan/2012-06/diangonggangbandaishichangdiaoyanfen.html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2011-2012年电工钢板（带）行业全球发展分析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全球电工钢板（带）行业发展分析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2011-2012年主要国家或地区电工钢板（带）行业发展分析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我国电工钢板（带）行业发展宏观环境分析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第二节 2011-2012年电工钢板（带）行业政策法规环境分析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2011-2012年中国电工钢板（带）行业整体运行分析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2011年中国电工钢板（带）行业发展状况</w:t>
      </w:r>
      <w:r>
        <w:rPr>
          <w:rFonts w:hint="eastAsia"/>
        </w:rPr>
        <w:br/>
      </w:r>
      <w:r>
        <w:rPr>
          <w:rFonts w:hint="eastAsia"/>
        </w:rPr>
        <w:t>　　第二节 2012年中国电工钢板（带）行业供需状况</w:t>
      </w:r>
      <w:r>
        <w:rPr>
          <w:rFonts w:hint="eastAsia"/>
        </w:rPr>
        <w:br/>
      </w:r>
      <w:r>
        <w:rPr>
          <w:rFonts w:hint="eastAsia"/>
        </w:rPr>
        <w:t>　　第三节 2011-2012年中国电工钢板（带）行业产品价格分析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2011-2012年中国电工钢板（带）行业成本分析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2011-2012年中国电工钢板（带）行业市场发展分析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2011-2012年电工钢板（带）行业产品运输市场分析</w:t>
      </w:r>
      <w:r>
        <w:rPr>
          <w:rFonts w:hint="eastAsia"/>
        </w:rPr>
        <w:br/>
      </w:r>
      <w:r>
        <w:rPr>
          <w:rFonts w:hint="eastAsia"/>
        </w:rPr>
        <w:t>　　第二节 2011-2012年电工钢板（带）行业产品库存市场分析</w:t>
      </w:r>
      <w:r>
        <w:rPr>
          <w:rFonts w:hint="eastAsia"/>
        </w:rPr>
        <w:br/>
      </w:r>
      <w:r>
        <w:rPr>
          <w:rFonts w:hint="eastAsia"/>
        </w:rPr>
        <w:t>　　第三节 2011-2012年电工钢板（带）行业区域市场分析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2008-2012年中国电工钢板（带）行业运行效益分析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2011-2012年中国电工钢板（带）行业进出口分析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2008-2012年电工钢板（带）行业进出口总况分析</w:t>
      </w:r>
      <w:r>
        <w:rPr>
          <w:rFonts w:hint="eastAsia"/>
        </w:rPr>
        <w:br/>
      </w:r>
      <w:r>
        <w:rPr>
          <w:rFonts w:hint="eastAsia"/>
        </w:rPr>
        <w:t>　　第二节 2011-2012年电工钢板（带）行业进出口产品结构分析</w:t>
      </w:r>
      <w:r>
        <w:rPr>
          <w:rFonts w:hint="eastAsia"/>
        </w:rPr>
        <w:br/>
      </w:r>
      <w:r>
        <w:rPr>
          <w:rFonts w:hint="eastAsia"/>
        </w:rPr>
        <w:t>　　第三节 2011-2012年电工钢板（带）行业进出口国别分析</w:t>
      </w:r>
      <w:r>
        <w:rPr>
          <w:rFonts w:hint="eastAsia"/>
        </w:rPr>
        <w:br/>
      </w:r>
      <w:r>
        <w:rPr>
          <w:rFonts w:hint="eastAsia"/>
        </w:rPr>
        <w:t>　　第四节 2011-2012年电工钢板（带）行业分产品进出口价格分析</w:t>
      </w:r>
      <w:r>
        <w:rPr>
          <w:rFonts w:hint="eastAsia"/>
        </w:rPr>
        <w:br/>
      </w:r>
      <w:r>
        <w:rPr>
          <w:rFonts w:hint="eastAsia"/>
        </w:rPr>
        <w:t>　　第五节 2011-2012年电工钢板（带）行业进出口市场影响因素分析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电工钢板（带）行业产业链分析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2011-2012年电工钢板（带）行业细分市场分析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2011-2012年电工钢板（带）行业竞争格局分析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中国电工钢板（带）行业国际竞争力比较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2012年中国电工钢板（带）行业内重点企业竞争策略分析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第三节 电工钢板（带）行业企业竞争策略总结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2012年中国电工钢板（带）行业内重点企业分析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2012-2016年电工钢板（带）行业投资机会与风险分析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电工钢板（带）行业活力系数比较及分析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电工钢板（带）行业投资收益率比较及分析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2012-2016年电工钢板（带）行业投资效益分析</w:t>
      </w:r>
      <w:r>
        <w:rPr>
          <w:rFonts w:hint="eastAsia"/>
        </w:rPr>
        <w:br/>
      </w:r>
      <w:r>
        <w:rPr>
          <w:rFonts w:hint="eastAsia"/>
        </w:rPr>
        <w:t>　　第四节 2012-2016年影响电工钢板（带）行业发展的主要因素分析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2012-2016年中国电工钢板（带）行业投资风险分析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2012-2016年中国电工钢板（带）行业发展趋势预测分析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2012年电工钢板（带）行业发展环境展望</w:t>
      </w:r>
      <w:r>
        <w:rPr>
          <w:rFonts w:hint="eastAsia"/>
        </w:rPr>
        <w:br/>
      </w:r>
      <w:r>
        <w:rPr>
          <w:rFonts w:hint="eastAsia"/>
        </w:rPr>
        <w:t>　　第二节 2012年中国电工钢板（带）行业发展趋势分析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2012-2016年中国电工钢板（带）行业发展前景预测</w:t>
      </w:r>
      <w:r>
        <w:rPr>
          <w:rFonts w:hint="eastAsia"/>
        </w:rPr>
        <w:br/>
      </w:r>
      <w:r>
        <w:rPr>
          <w:rFonts w:hint="eastAsia"/>
        </w:rPr>
        <w:t>　　第四节 (中智林)2012-2016年中国电工钢板（带）行业投资策略建议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268a85d7048bc" w:history="1">
        <w:r>
          <w:rPr>
            <w:rStyle w:val="Hyperlink"/>
          </w:rPr>
          <w:t>2012-2016年中国电工钢板（带）市场调研分析及产业投资风险评估报告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268a85d7048bc" w:history="1">
        <w:r>
          <w:rPr>
            <w:rStyle w:val="Hyperlink"/>
          </w:rPr>
          <w:t>https://www.20087.com/DiaoYan/2012-06/diangonggangbandaishichangdiaoyanfen.html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bd27bdc9144e8" w:history="1">
      <w:r>
        <w:rPr>
          <w:rStyle w:val="Hyperlink"/>
        </w:rPr>
        <w:t>2012-2016年中国电工钢板（带）市场调研分析及产业投资风险评估报告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gonggangbandaishichangdiaoyanfen.html" TargetMode="External" Id="R74e268a85d70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gonggangbandaishichangdiaoyanfen.html" TargetMode="External" Id="R0febd27bdc91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2012-06-25T01:42:00Z</dcterms:created>
  <dcterms:modified xsi:type="dcterms:W3CDTF">2012-06-25T02:42:00Z</dcterms:modified>
  <dc:subject>2012-2016年中国电工钢板（带）市场调研分析及产业投资风险评估报告</dc:subject>
  <dc:title>2012-2016年中国电工钢板（带）市场调研分析及产业投资风险评估报告</dc:title>
  <cp:keywords>2012-2016年中国电工钢板（带）市场调研分析及产业投资风险评估报告</cp:keywords>
  <dc:description>2012-2016年中国电工钢板（带）市场调研分析及产业投资风险评估报告</dc:description>
</cp:coreProperties>
</file>