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dd23b237948bb" w:history="1">
              <w:r>
                <w:rPr>
                  <w:rStyle w:val="Hyperlink"/>
                </w:rPr>
                <w:t>2012-2016年中国辽宁榨汁机行业现状研究分析及发展趋势预测报告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dd23b237948bb" w:history="1">
              <w:r>
                <w:rPr>
                  <w:rStyle w:val="Hyperlink"/>
                </w:rPr>
                <w:t>2012-2016年中国辽宁榨汁机行业现状研究分析及发展趋势预测报告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dd23b237948bb" w:history="1">
                <w:r>
                  <w:rPr>
                    <w:rStyle w:val="Hyperlink"/>
                  </w:rPr>
                  <w:t>https://www.20087.com/DiaoYan/2012-06/liaoningzhazhijihangyexianzhuangyanj.html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6dd23b237948bb" w:history="1">
        <w:r>
          <w:rPr>
            <w:rStyle w:val="Hyperlink"/>
          </w:rPr>
          <w:t>2012-2016年中国辽宁榨汁机行业现状研究分析及发展趋势预测报告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2011年辽宁榨汁机行业经济运行状况分析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2010-2011年辽宁榨汁机行业发展分析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三、2011年辽宁榨汁机行业发展概况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2011年辽宁榨汁机行业总体规模分析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一、2011年辽宁榨汁机行业企业规模分析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二、2011年辽宁榨汁机行业人员规模统计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三、2011年辽宁榨汁机行业资产规模分析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四、2011年辽宁榨汁机行业销售产值分析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五、2011年辽宁榨汁机行业销售收入分析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六、2011年辽宁榨汁机行业利润总额分析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2011年辽宁榨汁机行业经营效益分析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一、2011年辽宁榨汁机行业毛利率分析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二、2011年辽宁榨汁机行业销售利润率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三、2011年辽宁榨汁机行业资产利润率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四、2011年辽宁榨汁机行业偿债能力分析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五、2011年辽宁榨汁机行业运营能力分析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2011年辽宁榨汁机行业成本费用分析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一、2011年辽宁榨汁机行业销售成本分析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二、2011年辽宁榨汁机行业销售费用分析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三、2011年辽宁榨汁机行业管理费用分析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四、2011年辽宁榨汁机行业财务费用分析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2011-2012年辽宁榨汁机进出口市场环境分析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2012年辽宁榨汁机进出口相关政策分析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2012年辽宁榨汁机进出口市场环境分析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2011-2012年辽宁榨汁机进出口总体状况分析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2011-2012年辽宁榨汁机进口市场分析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2011-2012年辽宁榨汁机出口市场分析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2011-2012年辽宁榨汁机出口对策分析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2011-2012年辽宁榨汁机细分产品出口分析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2011-2012年辽宁榨汁机出口营销策略分析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2011-2012年辽宁榨汁机国际竞争力分析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二、辽宁榨汁机产业国际竞争力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2011-2012年辽宁榨汁机出口策略分析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2012-2016年辽宁榨汁机出口市场前景分析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2012-2016年辽宁榨汁机市场发展前景分析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三、辽宁榨汁机市场前景分析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2011-2012年辽宁榨汁机出口前景预测分析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中智⋅林⋅2012-2016年辽宁榨汁机出口区域市场机会分析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12011年1-12月中国辽宁榨汁机出口数量统计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22011年1-12月中国辽宁榨汁机出口金额统计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32011年1-12月中国辽宁榨汁机出口价格统计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42011年1-12月中国辽宁榨汁机出口流向情况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52011年1-12月中国辽宁榨汁机出口分口岸统计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dd23b237948bb" w:history="1">
        <w:r>
          <w:rPr>
            <w:rStyle w:val="Hyperlink"/>
          </w:rPr>
          <w:t>2012-2016年中国辽宁榨汁机行业现状研究分析及发展趋势预测报告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dd23b237948bb" w:history="1">
        <w:r>
          <w:rPr>
            <w:rStyle w:val="Hyperlink"/>
          </w:rPr>
          <w:t>https://www.20087.com/DiaoYan/2012-06/liaoningzhazhijihangyexianzhuangyanj.html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8843be8724165" w:history="1">
      <w:r>
        <w:rPr>
          <w:rStyle w:val="Hyperlink"/>
        </w:rPr>
        <w:t>2012-2016年中国辽宁榨汁机行业现状研究分析及发展趋势预测报告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aoningzhazhijihangyexianzhuangyanj.html" TargetMode="External" Id="R5e6dd23b2379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aoningzhazhijihangyexianzhuangyanj.html" TargetMode="External" Id="Rcaa8843be872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2012-06-06T05:07:00Z</dcterms:created>
  <dcterms:modified xsi:type="dcterms:W3CDTF">2012-06-06T06:07:00Z</dcterms:modified>
  <dc:subject>2012-2016年中国辽宁榨汁机行业现状研究分析及发展趋势预测报告</dc:subject>
  <dc:title>2012-2016年中国辽宁榨汁机行业现状研究分析及发展趋势预测报告</dc:title>
  <cp:keywords>2012-2016年中国辽宁榨汁机行业现状研究分析及发展趋势预测报告</cp:keywords>
  <dc:description>2012-2016年中国辽宁榨汁机行业现状研究分析及发展趋势预测报告</dc:description>
</cp:coreProperties>
</file>