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3fe22fddd452f" w:history="1">
              <w:r>
                <w:rPr>
                  <w:rStyle w:val="Hyperlink"/>
                </w:rPr>
                <w:t>2026-2032年中国面包车行业调研及未来趋势分析报告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3fe22fddd452f" w:history="1">
              <w:r>
                <w:rPr>
                  <w:rStyle w:val="Hyperlink"/>
                </w:rPr>
                <w:t>2026-2032年中国面包车行业调研及未来趋势分析报告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3fe22fddd452f" w:history="1">
                <w:r>
                  <w:rPr>
                    <w:rStyle w:val="Hyperlink"/>
                  </w:rPr>
                  <w:t>https://www.20087.com/1/17/MianBaoCheShiChangYanJiuBaoGao.html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因其多功能性和实用性，在商用运输、客运服务及家庭用车市场中占据一席之地。近年来，随着城市物流需求的增长和共享经济的兴起，面包车市场展现出新的活力。电动化趋势明显，电动面包车凭借零排放和低运营成本优势，逐渐成为城市配送的首选车型。同时，智能网联技术的应用提升了车辆的运营管理效率和安全性。</w:t>
      </w:r>
      <w:r>
        <w:rPr>
          <w:rFonts w:hint="eastAsia"/>
        </w:rPr>
        <w:br/>
      </w:r>
      <w:r>
        <w:rPr>
          <w:rFonts w:hint="eastAsia"/>
        </w:rPr>
        <w:t>　　未来，面包车行业将更加聚焦于电动化和智能化。电动化不仅是减少碳排放的环保需求，也是降低运营成本的有效途径。智能化则体现在车辆将集成更多智能驾驶辅助系统，如自动泊车、智能导航，以及车队管理软件，以提高运营效率和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3fe22fddd452f" w:history="1">
        <w:r>
          <w:rPr>
            <w:rStyle w:val="Hyperlink"/>
          </w:rPr>
          <w:t>2026-2032年中国面包车行业调研及未来趋势分析报告</w:t>
        </w:r>
      </w:hyperlink>
      <w:r>
        <w:rPr>
          <w:rFonts w:hint="eastAsia"/>
        </w:rPr>
        <w:t>》依托国家统计局、相关行业协会及科研单位提供的权威数据，全面分析了面包车行业发展环境、产业链结构、市场供需状况及价格变化，重点研究了面包车行业内主要企业的经营现状。报告对面包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中国面包车行业发展环境</w:t>
      </w:r>
      <w:r>
        <w:rPr>
          <w:rFonts w:hint="eastAsia"/>
        </w:rPr>
        <w:br/>
      </w:r>
      <w:r>
        <w:rPr>
          <w:rFonts w:hint="eastAsia"/>
        </w:rPr>
        <w:t>　　第一节 面包车行业及属性分析</w:t>
      </w:r>
      <w:r>
        <w:rPr>
          <w:rFonts w:hint="eastAsia"/>
        </w:rPr>
        <w:br/>
      </w:r>
      <w:r>
        <w:rPr>
          <w:rFonts w:hint="eastAsia"/>
        </w:rPr>
        <w:t>　　　　一、面包车行业定义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四、面包车行业周期属性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面包车行业政策发展环境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二、面包车产业发展规划</w:t>
      </w:r>
      <w:r>
        <w:rPr>
          <w:rFonts w:hint="eastAsia"/>
        </w:rPr>
        <w:br/>
      </w:r>
      <w:r>
        <w:rPr>
          <w:rFonts w:hint="eastAsia"/>
        </w:rPr>
        <w:t>　　　　三、面包车行业标准政策</w:t>
      </w:r>
      <w:r>
        <w:rPr>
          <w:rFonts w:hint="eastAsia"/>
        </w:rPr>
        <w:br/>
      </w:r>
      <w:r>
        <w:rPr>
          <w:rFonts w:hint="eastAsia"/>
        </w:rPr>
        <w:t>　　　　四、面包车市场应用政策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中国面包车行业发展分析</w:t>
      </w:r>
      <w:r>
        <w:rPr>
          <w:rFonts w:hint="eastAsia"/>
        </w:rPr>
        <w:br/>
      </w:r>
      <w:r>
        <w:rPr>
          <w:rFonts w:hint="eastAsia"/>
        </w:rPr>
        <w:t>　　第一节 中国面包车行业的发展概况</w:t>
      </w:r>
      <w:r>
        <w:rPr>
          <w:rFonts w:hint="eastAsia"/>
        </w:rPr>
        <w:br/>
      </w:r>
      <w:r>
        <w:rPr>
          <w:rFonts w:hint="eastAsia"/>
        </w:rPr>
        <w:t>　　　　一、面包车行业对国民经济和社会发展的贡献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二、2026年中国面包车行业政策环境综述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2020-2025年中国面包车行业的发展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一、2020-2025年中国面包车行业的运行分析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二、2026年面包车行业经济运行分析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中国面包车行业发展存在的问题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一、中国面包车行业供需值得关注的问题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二、面包车行业发展亟需解决的问题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三、面包车工业的应急机制需要加强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四、面包车企业经营困境分析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中国面包车行业的发展对策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2020-2025年中国面包车行业经济规模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一、2020-2025年面包车行业企业数量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二、2020-2025年面包车行业资产规模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三、2020-2025年面包车行业收入规模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四、2020-2025年面包车行业产值规模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五、2020-2025年面包车行业利润规模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2020-2025年中国面包车行业区域结构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2020-2025年中国面包车行业规模结构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2020-2025年中国面包车行业控股结构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一、2020-2025年面包车行业发展环境分析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二、2020-2025年面包车市场供需现状分析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三、2020-2025年面包车行业发展现状分析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四、2026-2032年面包车行业发展前景预测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五、2026-2032年面包车行业投资风险预测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一、2020-2025年面包车行业发展环境分析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二、2020-2025年面包车市场供需现状分析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三、2020-2025年面包车行业发展现状分析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四、2026-2032年面包车行业发展前景预测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五、2026-2032年面包车行业投资风险预测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一、2020-2025年面包车行业发展环境分析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二、2020-2025年面包车市场供需现状分析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三、2020-2025年面包车行业发展现状分析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四、2026-2032年面包车行业发展前景预测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五、2026-2032年面包车行业投资风险预测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一、2020-2025年面包车行业发展环境分析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二、2020-2025年面包车市场供需现状分析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三、2020-2025年面包车行业发展现状分析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四、2026-2032年面包车行业发展前景预测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五、2026-2032年面包车行业投资风险预测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中国面包车行业盈利现状</w:t>
      </w:r>
      <w:r>
        <w:rPr>
          <w:rFonts w:hint="eastAsia"/>
        </w:rPr>
        <w:br/>
      </w:r>
      <w:r>
        <w:rPr>
          <w:rFonts w:hint="eastAsia"/>
        </w:rPr>
        <w:t>　　第一节 中国面包车行业整体运行指标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一、2020-2025年面包车行业偿债能力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二、2020-2025年面包车行业发展能力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三、2020-2025年面包车行业经营能力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四、2020-2025年面包车行业盈利能力</w:t>
      </w:r>
      <w:r>
        <w:rPr>
          <w:rFonts w:hint="eastAsia"/>
        </w:rPr>
        <w:br/>
      </w:r>
      <w:r>
        <w:rPr>
          <w:rFonts w:hint="eastAsia"/>
        </w:rPr>
        <w:t>　　第二节 中国面包车行业成本分析</w:t>
      </w:r>
      <w:r>
        <w:rPr>
          <w:rFonts w:hint="eastAsia"/>
        </w:rPr>
        <w:br/>
      </w:r>
      <w:r>
        <w:rPr>
          <w:rFonts w:hint="eastAsia"/>
        </w:rPr>
        <w:t>　　第三节 中国面包车行业产销运存分析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中国面包车行业整体盈利指标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中国面包车行业盈利结构分析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2020-2025年面包车行业产品市场价格回顾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2026年面包车行业产品市场价格现状分析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影响面包车行业产品市场价格因素分析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2026-2032年面包车行业产品市场价格走势预测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2020-2025年中国面包车行业进出口情况分析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一、2020-2025年中国面包车行业进口分析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二、2020-2025年中国面包车行业出口分析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2026-2032年中国面包车行业进出口情况预测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一、2026-2032年中国面包车行业进口预测分析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二、2026-2032年中国面包车行业出口预测分析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影响面包车行业进出口变化的主要原因分析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面包车企业（一）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第二节 面包车企业（二）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第三节 面包车企业（三）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第四节 面包车企业（四）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第五节 面包车企业（五）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中国面包车行业投资状况分析</w:t>
      </w:r>
      <w:r>
        <w:rPr>
          <w:rFonts w:hint="eastAsia"/>
        </w:rPr>
        <w:br/>
      </w:r>
      <w:r>
        <w:rPr>
          <w:rFonts w:hint="eastAsia"/>
        </w:rPr>
        <w:t>　　第一节 面包车行业投资优劣势分析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面包车行业投资概述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一、2020-2025年面包车行业投资规模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二、2020-2025年面包车行业投资结构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三、2020-2025年面包车行业投资增速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四、2020-2025年面包车行业投资地区</w:t>
      </w:r>
      <w:r>
        <w:rPr>
          <w:rFonts w:hint="eastAsia"/>
        </w:rPr>
        <w:br/>
      </w:r>
      <w:r>
        <w:rPr>
          <w:rFonts w:hint="eastAsia"/>
        </w:rPr>
        <w:t>　　第三节 面包车行业投资机会分析</w:t>
      </w:r>
      <w:r>
        <w:rPr>
          <w:rFonts w:hint="eastAsia"/>
        </w:rPr>
        <w:br/>
      </w:r>
      <w:r>
        <w:rPr>
          <w:rFonts w:hint="eastAsia"/>
        </w:rPr>
        <w:t>　　　　一、面包车行业投资项目分析</w:t>
      </w:r>
      <w:r>
        <w:rPr>
          <w:rFonts w:hint="eastAsia"/>
        </w:rPr>
        <w:br/>
      </w:r>
      <w:r>
        <w:rPr>
          <w:rFonts w:hint="eastAsia"/>
        </w:rPr>
        <w:t>　　　　二、面包车行业细分行业投资机会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五、面包车行业投资新方向</w:t>
      </w:r>
      <w:r>
        <w:rPr>
          <w:rFonts w:hint="eastAsia"/>
        </w:rPr>
        <w:br/>
      </w:r>
      <w:r>
        <w:rPr>
          <w:rFonts w:hint="eastAsia"/>
        </w:rPr>
        <w:t>　　第四节 面包车行业投资前景分析</w:t>
      </w:r>
      <w:r>
        <w:rPr>
          <w:rFonts w:hint="eastAsia"/>
        </w:rPr>
        <w:br/>
      </w:r>
      <w:r>
        <w:rPr>
          <w:rFonts w:hint="eastAsia"/>
        </w:rPr>
        <w:t>　　　　一、面包车行业市场发展前景分析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二、面包车行业市场蕴藏的商机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三、面包车行业金融危机下的发展前景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四、2026-2032年面包车行业市场面临的发展商机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中国面包车行业发展趋势与规划建议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中国面包车市场趋势预测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一、2020-2025年中国面包车市场趋势总结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二、2026-2032年中国面包车行业发展趋势分析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中国面包车市场供给趋势预测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一、2026-2032年面包车行业产品技术趋势分析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二、2026-2032年面包车行业产量预测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三、2026-2032年面包车行业市场供给量预测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中国面包车市场需求趋势预测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一、2026-2032年面包车市场需求热点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二、2026-2032年面包车行业国内消费预测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三、2026-2032年面包车行业国内价格预测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中国面包车行业发展规划建议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面包车市场策略分析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面包车销售策略分析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提高面包车行业企业竞争力的建议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一、提高中国面包车企业核心竞争力的对策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三、面包车企业核心竞争力的因素及提升途径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四、提高面包车的策略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中^智^林^－对中国面包车品牌的战略思考</w:t>
      </w:r>
      <w:r>
        <w:rPr>
          <w:rFonts w:hint="eastAsia"/>
        </w:rPr>
        <w:br/>
      </w:r>
      <w:r>
        <w:rPr>
          <w:rFonts w:hint="eastAsia"/>
        </w:rPr>
        <w:t>　　　　一、面包车行业实施品牌战略的意义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三、面包车行业企业的品牌战略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四、面包车行业品牌战略管理的策略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3fe22fddd452f" w:history="1">
        <w:r>
          <w:rPr>
            <w:rStyle w:val="Hyperlink"/>
          </w:rPr>
          <w:t>2026-2032年中国面包车行业调研及未来趋势分析报告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3fe22fddd452f" w:history="1">
        <w:r>
          <w:rPr>
            <w:rStyle w:val="Hyperlink"/>
          </w:rPr>
          <w:t>https://www.20087.com/1/17/MianBaoCheShiChangYanJiuBaoGao.html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bb68e51648c0" w:history="1">
      <w:r>
        <w:rPr>
          <w:rStyle w:val="Hyperlink"/>
        </w:rPr>
        <w:t>2026-2032年中国面包车行业调研及未来趋势分析报告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ianBaoCheShiChangYanJiuBaoGao.html" TargetMode="External" Id="R3b73fe22fddd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ianBaoCheShiChangYanJiuBaoGao.html" TargetMode="External" Id="R21edbb68e516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2025-11-20T01:21:00Z</dcterms:created>
  <dcterms:modified xsi:type="dcterms:W3CDTF">2025-11-20T02:21:00Z</dcterms:modified>
  <dc:subject>2026-2032年中国面包车行业调研及未来趋势分析报告</dc:subject>
  <dc:title>2026-2032年中国面包车行业调研及未来趋势分析报告</dc:title>
  <cp:keywords>2026-2032年中国面包车行业调研及未来趋势分析报告</cp:keywords>
  <dc:description>2026-2032年中国面包车行业调研及未来趋势分析报告</dc:description>
</cp:coreProperties>
</file>