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4061e48674779" w:history="1">
              <w:r>
                <w:rPr>
                  <w:rStyle w:val="Hyperlink"/>
                </w:rPr>
                <w:t>2012-2017年中国3G视频通话行业市场调研与发展趋势研究报告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4061e48674779" w:history="1">
              <w:r>
                <w:rPr>
                  <w:rStyle w:val="Hyperlink"/>
                </w:rPr>
                <w:t>2012-2017年中国3G视频通话行业市场调研与发展趋势研究报告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a4061e48674779" w:history="1">
                <w:r>
                  <w:rPr>
                    <w:rStyle w:val="Hyperlink"/>
                  </w:rPr>
                  <w:t>https://www.20087.com/DiaoYan/2012-06/shipintonghuahangyeshichangdiaoyanyu.html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2012年全球3G产业运行状况分析</w:t>
      </w:r>
      <w:r>
        <w:rPr>
          <w:rFonts w:hint="eastAsia"/>
        </w:rPr>
        <w:br/>
      </w:r>
      <w:r>
        <w:rPr>
          <w:rFonts w:hint="eastAsia"/>
        </w:rPr>
        <w:t>第二章 2012年中国3G手机市场运行动态分析</w:t>
      </w:r>
      <w:r>
        <w:rPr>
          <w:rFonts w:hint="eastAsia"/>
        </w:rPr>
        <w:br/>
      </w:r>
      <w:r>
        <w:rPr>
          <w:rFonts w:hint="eastAsia"/>
        </w:rPr>
        <w:t>　　第四节 2012年中国3G手机市场状况分析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2012年中国3G视频通话行业市场发展环境分析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第二节 2012年中国3G视频通话行业政策环境分析</w:t>
      </w:r>
      <w:r>
        <w:rPr>
          <w:rFonts w:hint="eastAsia"/>
        </w:rPr>
        <w:br/>
      </w:r>
      <w:r>
        <w:rPr>
          <w:rFonts w:hint="eastAsia"/>
        </w:rPr>
        <w:t>　　第三节 2012年中国3G视频通话行业社会环境分析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国内外3G视频通话业务及其手机产品发展现状</w:t>
      </w:r>
      <w:r>
        <w:rPr>
          <w:rFonts w:hint="eastAsia"/>
        </w:rPr>
        <w:br/>
      </w:r>
      <w:r>
        <w:rPr>
          <w:rFonts w:hint="eastAsia"/>
        </w:rPr>
        <w:t>　　第一节 全球3G视频通话业务市场现状</w:t>
      </w:r>
      <w:r>
        <w:rPr>
          <w:rFonts w:hint="eastAsia"/>
        </w:rPr>
        <w:br/>
      </w:r>
      <w:r>
        <w:rPr>
          <w:rFonts w:hint="eastAsia"/>
        </w:rPr>
        <w:t>　　第二节 国内3G视频通话业务市场现状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2012年中国3G视频通话使用现状分析</w:t>
      </w:r>
      <w:r>
        <w:rPr>
          <w:rFonts w:hint="eastAsia"/>
        </w:rPr>
        <w:br/>
      </w:r>
      <w:r>
        <w:rPr>
          <w:rFonts w:hint="eastAsia"/>
        </w:rPr>
        <w:t>　　第一节 国内3G视频通话使用现状</w:t>
      </w:r>
      <w:r>
        <w:rPr>
          <w:rFonts w:hint="eastAsia"/>
        </w:rPr>
        <w:br/>
      </w:r>
      <w:r>
        <w:rPr>
          <w:rFonts w:hint="eastAsia"/>
        </w:rPr>
        <w:t>　　第二节 各方对3G视频通话的态度与观点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2012年中国3G视频通话用户需求深度研究</w:t>
      </w:r>
      <w:r>
        <w:rPr>
          <w:rFonts w:hint="eastAsia"/>
        </w:rPr>
        <w:br/>
      </w:r>
      <w:r>
        <w:rPr>
          <w:rFonts w:hint="eastAsia"/>
        </w:rPr>
        <w:t>　　第一节 商业用户需求分析</w:t>
      </w:r>
      <w:r>
        <w:rPr>
          <w:rFonts w:hint="eastAsia"/>
        </w:rPr>
        <w:br/>
      </w:r>
      <w:r>
        <w:rPr>
          <w:rFonts w:hint="eastAsia"/>
        </w:rPr>
        <w:t>　　第二节 家庭或个人用户需求分析</w:t>
      </w:r>
      <w:r>
        <w:rPr>
          <w:rFonts w:hint="eastAsia"/>
        </w:rPr>
        <w:br/>
      </w:r>
      <w:r>
        <w:rPr>
          <w:rFonts w:hint="eastAsia"/>
        </w:rPr>
        <w:t>　　第一节 当前的资费政策</w:t>
      </w:r>
      <w:r>
        <w:rPr>
          <w:rFonts w:hint="eastAsia"/>
        </w:rPr>
        <w:br/>
      </w:r>
      <w:r>
        <w:rPr>
          <w:rFonts w:hint="eastAsia"/>
        </w:rPr>
        <w:t>　　第二节 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影响3G视频通话业务市场发展的重要因素分析</w:t>
      </w:r>
      <w:r>
        <w:rPr>
          <w:rFonts w:hint="eastAsia"/>
        </w:rPr>
        <w:br/>
      </w:r>
      <w:r>
        <w:rPr>
          <w:rFonts w:hint="eastAsia"/>
        </w:rPr>
        <w:t>　　第一节 用户需求得不到满足</w:t>
      </w:r>
      <w:r>
        <w:rPr>
          <w:rFonts w:hint="eastAsia"/>
        </w:rPr>
        <w:br/>
      </w:r>
      <w:r>
        <w:rPr>
          <w:rFonts w:hint="eastAsia"/>
        </w:rPr>
        <w:t>　　第二节 业务与网络本身的影响</w:t>
      </w:r>
      <w:r>
        <w:rPr>
          <w:rFonts w:hint="eastAsia"/>
        </w:rPr>
        <w:br/>
      </w:r>
      <w:r>
        <w:rPr>
          <w:rFonts w:hint="eastAsia"/>
        </w:rPr>
        <w:t>　　第三节 资费政策的影响</w:t>
      </w:r>
      <w:r>
        <w:rPr>
          <w:rFonts w:hint="eastAsia"/>
        </w:rPr>
        <w:br/>
      </w:r>
      <w:r>
        <w:rPr>
          <w:rFonts w:hint="eastAsia"/>
        </w:rPr>
        <w:t>　　第四节 终端方面的影响</w:t>
      </w:r>
      <w:r>
        <w:rPr>
          <w:rFonts w:hint="eastAsia"/>
        </w:rPr>
        <w:br/>
      </w:r>
      <w:r>
        <w:rPr>
          <w:rFonts w:hint="eastAsia"/>
        </w:rPr>
        <w:t>　　第五节 3G用户基础问题</w:t>
      </w:r>
      <w:r>
        <w:rPr>
          <w:rFonts w:hint="eastAsia"/>
        </w:rPr>
        <w:br/>
      </w:r>
      <w:r>
        <w:rPr>
          <w:rFonts w:hint="eastAsia"/>
        </w:rPr>
        <w:t>　　第六节 信息化支撑环境的影响</w:t>
      </w:r>
      <w:r>
        <w:rPr>
          <w:rFonts w:hint="eastAsia"/>
        </w:rPr>
        <w:br/>
      </w:r>
      <w:r>
        <w:rPr>
          <w:rFonts w:hint="eastAsia"/>
        </w:rPr>
        <w:t>　　第七节 其他技术性问题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2012年中国主要3G手机商运营竞争力分析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第五届诶 中兴通讯股份有限公司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2012年中国3G产业链运行局势分析</w:t>
      </w:r>
      <w:r>
        <w:rPr>
          <w:rFonts w:hint="eastAsia"/>
        </w:rPr>
        <w:br/>
      </w:r>
      <w:r>
        <w:rPr>
          <w:rFonts w:hint="eastAsia"/>
        </w:rPr>
        <w:t>　　第一节 2012年中国手机业运行总况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2012-2017年中国3G视频通话行业发展趋势与投资分析</w:t>
      </w:r>
      <w:r>
        <w:rPr>
          <w:rFonts w:hint="eastAsia"/>
        </w:rPr>
        <w:br/>
      </w:r>
      <w:r>
        <w:rPr>
          <w:rFonts w:hint="eastAsia"/>
        </w:rPr>
        <w:t>　　第四节 中^智^林－建议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4061e48674779" w:history="1">
        <w:r>
          <w:rPr>
            <w:rStyle w:val="Hyperlink"/>
          </w:rPr>
          <w:t>2012-2017年中国3G视频通话行业市场调研与发展趋势研究报告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a4061e48674779" w:history="1">
        <w:r>
          <w:rPr>
            <w:rStyle w:val="Hyperlink"/>
          </w:rPr>
          <w:t>https://www.20087.com/DiaoYan/2012-06/shipintonghuahangyeshichangdiaoyanyu.html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177b71ca042b8" w:history="1">
      <w:r>
        <w:rPr>
          <w:rStyle w:val="Hyperlink"/>
        </w:rPr>
        <w:t>2012-2017年中国3G视频通话行业市场调研与发展趋势研究报告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ipintonghuahangyeshichangdiaoyanyu.html" TargetMode="External" Id="Rf8a4061e4867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ipintonghuahangyeshichangdiaoyanyu.html" TargetMode="External" Id="R416177b71ca0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2012-06-28T06:01:00Z</dcterms:created>
  <dcterms:modified xsi:type="dcterms:W3CDTF">2012-06-28T07:01:00Z</dcterms:modified>
  <dc:subject>2012-2017年中国3G视频通话行业市场调研与发展趋势研究报告</dc:subject>
  <dc:title>2012-2017年中国3G视频通话行业市场调研与发展趋势研究报告</dc:title>
  <cp:keywords>2012-2017年中国3G视频通话行业市场调研与发展趋势研究报告</cp:keywords>
  <dc:description>2012-2017年中国3G视频通话行业市场调研与发展趋势研究报告</dc:description>
</cp:coreProperties>
</file>