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06903504047b6" w:history="1">
              <w:r>
                <w:rPr>
                  <w:rStyle w:val="Hyperlink"/>
                </w:rPr>
                <w:t>2012-2018年中国剧场艺术产业行业分析及发展前景预测报告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06903504047b6" w:history="1">
              <w:r>
                <w:rPr>
                  <w:rStyle w:val="Hyperlink"/>
                </w:rPr>
                <w:t>2012-2018年中国剧场艺术产业行业分析及发展前景预测报告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06903504047b6" w:history="1">
                <w:r>
                  <w:rPr>
                    <w:rStyle w:val="Hyperlink"/>
                  </w:rPr>
                  <w:t>https://www.20087.com/DiaoYan/2012-06/juchangyishuchanyehangyefenxijifazha.html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2012年中国文化产业现状综述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一、2012年文化产业变危机为转机大幅增长</w:t>
      </w:r>
      <w:r>
        <w:rPr>
          <w:rFonts w:hint="eastAsia"/>
        </w:rPr>
        <w:br/>
      </w:r>
      <w:r>
        <w:rPr>
          <w:rFonts w:hint="eastAsia"/>
        </w:rPr>
        <w:t>　　　　二、2012年我国文化产业发展亮点频现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三、2012年文化产业强劲增长</w:t>
      </w:r>
      <w:r>
        <w:rPr>
          <w:rFonts w:hint="eastAsia"/>
        </w:rPr>
        <w:br/>
      </w:r>
      <w:r>
        <w:rPr>
          <w:rFonts w:hint="eastAsia"/>
        </w:rPr>
        <w:t>　　　　四、2012年文化企业把握契机开拓市场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五、2012年文化产业振兴政策及发展规划落实</w:t>
      </w:r>
      <w:r>
        <w:rPr>
          <w:rFonts w:hint="eastAsia"/>
        </w:rPr>
        <w:br/>
      </w:r>
      <w:r>
        <w:rPr>
          <w:rFonts w:hint="eastAsia"/>
        </w:rPr>
        <w:t>　　第三节 2012年中国文化体制改革分析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二、2012年文化体制改革实现大飞跃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2012年中国文化产业发展存在的问题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三、国内文化市场需进一步完善法制环境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t>　　　　四、文化产业实施的主体战略和对策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　　一、传承中华传统文化</w:t>
      </w:r>
      <w:r>
        <w:rPr>
          <w:rFonts w:hint="eastAsia"/>
        </w:rPr>
        <w:br/>
      </w:r>
      <w:r>
        <w:rPr>
          <w:rFonts w:hint="eastAsia"/>
        </w:rPr>
        <w:t>　　　　二、丰富人民群众的精神文化生活</w:t>
      </w:r>
      <w:r>
        <w:rPr>
          <w:rFonts w:hint="eastAsia"/>
        </w:rPr>
        <w:br/>
      </w:r>
      <w:r>
        <w:rPr>
          <w:rFonts w:hint="eastAsia"/>
        </w:rPr>
        <w:t>　　　　三、维护社会安定、规范和约束人们的思想和行为、发展正确舆论导向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二、剧场艺术发展与艺术院校人才培养的相关思考</w:t>
      </w:r>
      <w:r>
        <w:rPr>
          <w:rFonts w:hint="eastAsia"/>
        </w:rPr>
        <w:br/>
      </w:r>
      <w:r>
        <w:rPr>
          <w:rFonts w:hint="eastAsia"/>
        </w:rPr>
        <w:t>　　　　三、剧场艺术：观众培育任重道远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四、赖声川的现代剧场艺术分析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五、论小剧场艺术的若干特征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九、文化产业在国民经济中的地位分析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2009-2012年文化产业振兴规划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　　　　1、作曲系统的创新</w:t>
      </w:r>
      <w:r>
        <w:rPr>
          <w:rFonts w:hint="eastAsia"/>
        </w:rPr>
        <w:br/>
      </w:r>
      <w:r>
        <w:rPr>
          <w:rFonts w:hint="eastAsia"/>
        </w:rPr>
        <w:t>　　　　　　2、演唱系统的创新</w:t>
      </w:r>
      <w:r>
        <w:rPr>
          <w:rFonts w:hint="eastAsia"/>
        </w:rPr>
        <w:br/>
      </w:r>
      <w:r>
        <w:rPr>
          <w:rFonts w:hint="eastAsia"/>
        </w:rPr>
        <w:t>　　　　　　6、伴奏系统的创新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2012年中国歌舞剧艺术的发展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2012年中国歌舞剧艺术细分市场分析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二、音乐剧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2012-2018年中国歌剧音乐创作前景预测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一、天津相声进剧场现状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三、主要剧目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2012-2018年中国文化产业前景预测分析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2012-2018年中国文化产业发展趋势预测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2012-2018年中国曲艺文化产业前景预测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一、中国戏曲文化发展总体趋势</w:t>
      </w:r>
      <w:r>
        <w:rPr>
          <w:rFonts w:hint="eastAsia"/>
        </w:rPr>
        <w:br/>
      </w:r>
      <w:r>
        <w:rPr>
          <w:rFonts w:hint="eastAsia"/>
        </w:rPr>
        <w:t>　　　　二、中国戏曲文化发展未来方向</w:t>
      </w:r>
      <w:r>
        <w:rPr>
          <w:rFonts w:hint="eastAsia"/>
        </w:rPr>
        <w:br/>
      </w:r>
      <w:r>
        <w:rPr>
          <w:rFonts w:hint="eastAsia"/>
        </w:rPr>
        <w:t>　　　　三、中国戏曲文化市场在全球中的趋势</w:t>
      </w:r>
      <w:r>
        <w:rPr>
          <w:rFonts w:hint="eastAsia"/>
        </w:rPr>
        <w:br/>
      </w:r>
      <w:r>
        <w:rPr>
          <w:rFonts w:hint="eastAsia"/>
        </w:rPr>
        <w:t>　　第四节 2012-2018年中国曲艺文化产业发展战略分析</w:t>
      </w:r>
      <w:r>
        <w:rPr>
          <w:rFonts w:hint="eastAsia"/>
        </w:rPr>
        <w:br/>
      </w:r>
      <w:r>
        <w:rPr>
          <w:rFonts w:hint="eastAsia"/>
        </w:rPr>
        <w:t>　　　　一、把握机遇，迎接挑战，坚守阵地，争取观众</w:t>
      </w:r>
      <w:r>
        <w:rPr>
          <w:rFonts w:hint="eastAsia"/>
        </w:rPr>
        <w:br/>
      </w:r>
      <w:r>
        <w:rPr>
          <w:rFonts w:hint="eastAsia"/>
        </w:rPr>
        <w:t>　　　　二、扬长避短，发挥忧势</w:t>
      </w:r>
      <w:r>
        <w:rPr>
          <w:rFonts w:hint="eastAsia"/>
        </w:rPr>
        <w:br/>
      </w:r>
      <w:r>
        <w:rPr>
          <w:rFonts w:hint="eastAsia"/>
        </w:rPr>
        <w:t>　　　　三、自我调整，励精图治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2012-2018年中国文化产业的投融资对策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(中智⋅林)2012-2018年中国戏曲文化产业投资前景预测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2012年全球金融危机的演变及影响示意图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2004-2012年全球搜索引擎市场规模及增长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2012年日本文化产业市场规模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2006-2012年文化创意产业的部分投资案例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06903504047b6" w:history="1">
        <w:r>
          <w:rPr>
            <w:rStyle w:val="Hyperlink"/>
          </w:rPr>
          <w:t>2012-2018年中国剧场艺术产业行业分析及发展前景预测报告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06903504047b6" w:history="1">
        <w:r>
          <w:rPr>
            <w:rStyle w:val="Hyperlink"/>
          </w:rPr>
          <w:t>https://www.20087.com/DiaoYan/2012-06/juchangyishuchanyehangyefenxijifazha.html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a2f0d19c4279" w:history="1">
      <w:r>
        <w:rPr>
          <w:rStyle w:val="Hyperlink"/>
        </w:rPr>
        <w:t>2012-2018年中国剧场艺术产业行业分析及发展前景预测报告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changyishuchanyehangyefenxijifazha.html" TargetMode="External" Id="R6b006903504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changyishuchanyehangyefenxijifazha.html" TargetMode="External" Id="R8f23a2f0d19c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2012-06-28T02:18:00Z</dcterms:created>
  <dcterms:modified xsi:type="dcterms:W3CDTF">2012-06-28T03:18:00Z</dcterms:modified>
  <dc:subject>2012-2018年中国剧场艺术产业行业分析及发展前景预测报告</dc:subject>
  <dc:title>2012-2018年中国剧场艺术产业行业分析及发展前景预测报告</dc:title>
  <cp:keywords>2012-2018年中国剧场艺术产业行业分析及发展前景预测报告</cp:keywords>
  <dc:description>2012-2018年中国剧场艺术产业行业分析及发展前景预测报告</dc:description>
</cp:coreProperties>
</file>