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466d8c50a42ec" w:history="1">
              <w:r>
                <w:rPr>
                  <w:rStyle w:val="Hyperlink"/>
                </w:rPr>
                <w:t>中国上海汽车行业现状调研及投资前景分析报告（2012-2016年）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466d8c50a42ec" w:history="1">
              <w:r>
                <w:rPr>
                  <w:rStyle w:val="Hyperlink"/>
                </w:rPr>
                <w:t>中国上海汽车行业现状调研及投资前景分析报告（2012-2016年）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3466d8c50a42ec" w:history="1">
                <w:r>
                  <w:rPr>
                    <w:rStyle w:val="Hyperlink"/>
                  </w:rPr>
                  <w:t>https://www.20087.com/DiaoYan/2012-07/shanghaiqichehangyexianzhuangdiaoyan.html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汽车集团股份有限公司（简称“上汽集团”）是中国最大的汽车制造企业之一，旗下拥有多个知名品牌，涵盖了乘用车、商用车、新能源汽车等全系列车型。近年来，上汽集团积极响应国家新能源汽车战略，大力投资新能源技术研发，推出了多款纯电动和插电式混合动力车型，市场份额持续增长。</w:t>
      </w:r>
      <w:r>
        <w:rPr>
          <w:rFonts w:hint="eastAsia"/>
        </w:rPr>
        <w:br/>
      </w:r>
      <w:r>
        <w:rPr>
          <w:rFonts w:hint="eastAsia"/>
        </w:rPr>
        <w:t>　　未来，上海汽车将更加注重技术创新和国际化布局。一方面，上汽集团将加大在自动驾驶、智能网联和氢燃料电池等前沿技术领域的研发投入，推动汽车产业向智能化、网联化和低碳化转型。另一方面，上汽集团将加速海外市场拓展，通过海外建厂、品牌输出和跨国合作，提升全球竞争力和品牌影响力。同时，上汽集团还将深化与科技企业、互联网公司等跨界合作，构建开放共赢的汽车产业生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上海汽车行业发展状况分析</w:t>
      </w:r>
      <w:r>
        <w:rPr>
          <w:rFonts w:hint="eastAsia"/>
        </w:rPr>
        <w:br/>
      </w:r>
      <w:r>
        <w:rPr>
          <w:rFonts w:hint="eastAsia"/>
        </w:rPr>
        <w:t>　　第一节 汽车行业基本特征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四、上海汽车行业在全国地位分析</w:t>
      </w:r>
      <w:r>
        <w:rPr>
          <w:rFonts w:hint="eastAsia"/>
        </w:rPr>
        <w:br/>
      </w:r>
      <w:r>
        <w:rPr>
          <w:rFonts w:hint="eastAsia"/>
        </w:rPr>
        <w:t>　　第二节 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二、汽车行业相关政策及影响分析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2011中国汽车行业发展分析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2011年中国汽车行业市场规模变化状况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一、2003-2011年中国汽车行业市场规模及变化趋势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二、2003-2011年中国汽车行业产销规模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三、2003-2011年中国汽车行业获利情况及趋势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四、2003-2011年中国汽车行业资产规模及趋势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五、2003-2011年中国汽车企业数量分析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六、2003-2011年中国汽车行业盈亏比较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七、2003-2011年中国汽车行业从业人数统计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2011年中国汽车行业亏损情况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一、2011年中国汽车行业亏损面分析</w:t>
      </w:r>
      <w:r>
        <w:rPr>
          <w:rFonts w:hint="eastAsia"/>
        </w:rPr>
        <w:br/>
      </w:r>
      <w:r>
        <w:rPr>
          <w:rFonts w:hint="eastAsia"/>
        </w:rPr>
        <w:t>　　　　二、中国汽车行业亏损额统计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2011年中国汽车行业企业地理位置分布统计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2003-2011年中国汽车行业资产管理效益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2003-2011年中国汽车行业投资与收益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一、2003-2011年汽车行业成本费用利润分析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二、2003-2011年汽车行业毛利率分析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三、2003-2011年汽车行业利润率分析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四、2003-2011年汽车行业资产利润率分析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2003-2011年中国汽车行业偿债能力分析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2003-2011年中国汽车行产销能力分析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一、2011年中国汽车行业成本占收入的比重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二、2011年中国汽车行业销售费用占收入的比重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三、2011年中国汽车行业人均销售率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2003-2011年中国汽车行业融资能力分析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2010-2011年上海汽车行业发展环境分析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2004-2011年该大区汽车行业现状分析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上海汽车行业市场规模与盈亏状况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2011年上海汽车行业市场规模变化状况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一、2003-2011年上海汽车行业市场规模及变化趋势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二、2003-2011年上海汽车行业产销规模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三、2003-2011年上海汽车行业获利情况及趋势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四、2003-2011年上海汽车行业资产规模及趋势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五、2003-2011年上海汽车企业数量分析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六、2003-2011年上海汽车行业盈亏比较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七、2003-2011年上海汽车行业从业人数统计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2011年上海汽车行业亏损情况</w:t>
      </w:r>
      <w:r>
        <w:rPr>
          <w:rFonts w:hint="eastAsia"/>
        </w:rPr>
        <w:br/>
      </w:r>
      <w:r>
        <w:rPr>
          <w:rFonts w:hint="eastAsia"/>
        </w:rPr>
        <w:t>　　　　一、2011年上海汽车行业亏损面分析</w:t>
      </w:r>
      <w:r>
        <w:rPr>
          <w:rFonts w:hint="eastAsia"/>
        </w:rPr>
        <w:br/>
      </w:r>
      <w:r>
        <w:rPr>
          <w:rFonts w:hint="eastAsia"/>
        </w:rPr>
        <w:t>　　　　二、上海汽车行业亏损额统计</w:t>
      </w:r>
      <w:r>
        <w:rPr>
          <w:rFonts w:hint="eastAsia"/>
        </w:rPr>
        <w:br/>
      </w:r>
      <w:r>
        <w:rPr>
          <w:rFonts w:hint="eastAsia"/>
        </w:rPr>
        <w:t>　　第三节 2011年上海汽车行业企业地理位置分布统计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2010-2011年上海汽车行业投资分析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2003-2011年上海汽车行业资产管理效益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2003-2011年上海汽车行业投资与收益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2003-2011年上海汽车行业盈利能力分析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一、2003-2011年汽车行业成本费用利润分析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二、2003-2011年汽车行业毛利率分析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三、2003-2011年汽车行业利润率分析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四、2003-2011年汽车行业资产利润率分析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2003-2011年上海汽车行业偿债能力分析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2003-2011年上海汽车行产销能力分析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一、2011年上海汽车行业成本占收入的比重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二、2011年上海汽车行业销售费用占收入的比重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三、2011年上海汽车行业人均销售率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2003-2011年上海汽车行业融资能力分析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2011年上海汽车行业竞争格局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2012-2016年中国及其上海汽车行业发展预测</w:t>
      </w:r>
      <w:r>
        <w:rPr>
          <w:rFonts w:hint="eastAsia"/>
        </w:rPr>
        <w:br/>
      </w:r>
      <w:r>
        <w:rPr>
          <w:rFonts w:hint="eastAsia"/>
        </w:rPr>
        <w:t>　　第一节 汽车行业发展趋势分析</w:t>
      </w:r>
      <w:r>
        <w:rPr>
          <w:rFonts w:hint="eastAsia"/>
        </w:rPr>
        <w:br/>
      </w:r>
      <w:r>
        <w:rPr>
          <w:rFonts w:hint="eastAsia"/>
        </w:rPr>
        <w:t>　　第二节 [~中~智~林~]2012-2016年中国及上海汽车行业销售收入预测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2002-2011年中国汽车产品产量年均复合增长率比较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2010年中国汽车行业经济指标统计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2011年中国汽车行业经济指标统计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2003-2011年中国汽车行业成本费用利润率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2010-2011年不同规模的汽车企业盈利能力比较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2010-2011年不同性质的汽车企业盈利能力比较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2010年中国各省区的汽车企业盈利能力比较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2011年中国各省区的汽车企业盈利能力比较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2003-2011年中国汽车行业销售毛利率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2003-2011年中国汽车行业销售利润率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2003-2011年中国汽车行业总资产利润率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2003-2011年中国汽车行业偿债能力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2010年中国各省区的汽车企业偿债能力比较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2011年中国各省区的汽车企业偿债能力比较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2003-2011年中国汽车企业从业人员统计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2003-2011年中国汽车行业产值统计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2003-2011年中国汽车行业产值增长趋势图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2003-2011年中国汽车行业销售收入产值统计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2003-2011年中国汽车行业销售收入增长趋势图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2003-2011年中国汽车行业利润统计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2003-2011年中国汽车行业利润增长趋势图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2003-2011年上海汽车行业成本费用利润率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2003-2011年上海汽车行业销售毛利率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2003-2011年上海汽车行业销售利润率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2003-2011年上海汽车行业总资产利润率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2003-2011年上海汽车行业偿债能力</w:t>
      </w:r>
      <w:r>
        <w:rPr>
          <w:rFonts w:hint="eastAsia"/>
        </w:rPr>
        <w:br/>
      </w:r>
      <w:r>
        <w:rPr>
          <w:rFonts w:hint="eastAsia"/>
        </w:rPr>
        <w:t>　　图表 2003-2011年上海汽车企业从业人员统计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2003-2011年上海汽车行业产值统计</w:t>
      </w:r>
      <w:r>
        <w:rPr>
          <w:rFonts w:hint="eastAsia"/>
        </w:rPr>
        <w:br/>
      </w:r>
      <w:r>
        <w:rPr>
          <w:rFonts w:hint="eastAsia"/>
        </w:rPr>
        <w:t>　　图表 2003-2011年上海汽车行业产值增长趋势图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2003-2011年上海汽车行业销售收入产值统计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2003-2011年上海汽车行业销售收入增长趋势图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2003-2011年上海汽车行业利润统计</w:t>
      </w:r>
      <w:r>
        <w:rPr>
          <w:rFonts w:hint="eastAsia"/>
        </w:rPr>
        <w:br/>
      </w:r>
      <w:r>
        <w:rPr>
          <w:rFonts w:hint="eastAsia"/>
        </w:rPr>
        <w:t>　　图表 2003-2011年上海汽车行业利润增长趋势图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2003-2011年上海汽车行业销售收入增长趋势图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2012-2016年中国汽车行业收入预测</w:t>
      </w:r>
      <w:r>
        <w:rPr>
          <w:rFonts w:hint="eastAsia"/>
        </w:rPr>
        <w:br/>
      </w:r>
      <w:r>
        <w:rPr>
          <w:rFonts w:hint="eastAsia"/>
        </w:rPr>
        <w:t>　　图表 2012-2016年上海汽车行业收入预测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466d8c50a42ec" w:history="1">
        <w:r>
          <w:rPr>
            <w:rStyle w:val="Hyperlink"/>
          </w:rPr>
          <w:t>中国上海汽车行业现状调研及投资前景分析报告（2012-2016年）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3466d8c50a42ec" w:history="1">
        <w:r>
          <w:rPr>
            <w:rStyle w:val="Hyperlink"/>
          </w:rPr>
          <w:t>https://www.20087.com/DiaoYan/2012-07/shanghaiqichehangyexianzhuangdiaoyan.html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1eaafcae04f89" w:history="1">
      <w:r>
        <w:rPr>
          <w:rStyle w:val="Hyperlink"/>
        </w:rPr>
        <w:t>中国上海汽车行业现状调研及投资前景分析报告（2012-2016年）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nghaiqichehangyexianzhuangdiaoyan.html" TargetMode="External" Id="R2d3466d8c50a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nghaiqichehangyexianzhuangdiaoyan.html" TargetMode="External" Id="Rdb61eaafcae0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2012-07-07T02:08:00Z</dcterms:created>
  <dcterms:modified xsi:type="dcterms:W3CDTF">2012-07-07T03:08:00Z</dcterms:modified>
  <dc:subject>中国上海汽车行业现状调研及投资前景分析报告（2012-2016年）</dc:subject>
  <dc:title>中国上海汽车行业现状调研及投资前景分析报告（2012-2016年）</dc:title>
  <cp:keywords>中国上海汽车行业现状调研及投资前景分析报告（2012-2016年）</cp:keywords>
  <dc:description>中国上海汽车行业现状调研及投资前景分析报告（2012-2016年）</dc:description>
</cp:coreProperties>
</file>