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a247eee234d10" w:history="1">
              <w:r>
                <w:rPr>
                  <w:rStyle w:val="Hyperlink"/>
                </w:rPr>
                <w:t>中国低压电力线载波通信行业现状研究及发展前景预测总报告（2012-2016版）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a247eee234d10" w:history="1">
              <w:r>
                <w:rPr>
                  <w:rStyle w:val="Hyperlink"/>
                </w:rPr>
                <w:t>中国低压电力线载波通信行业现状研究及发展前景预测总报告（2012-2016版）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a247eee234d10" w:history="1">
                <w:r>
                  <w:rPr>
                    <w:rStyle w:val="Hyperlink"/>
                  </w:rPr>
                  <w:t>https://www.20087.com/DiaoYan/2012-07/diyadianlixianzaibotongxinhangyexian.html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力线载波通信是一种利用现有电力线进行数据传输的技术，近年来随着智能电网建设和物联网技术的发展而得到了广泛应用。现代低压电力线载波通信不仅在技术上实现了更高的传输速率和更低的误码率，还通过采用先进的调制解调技术和智能网络管理，提高了通信的稳定性和可靠性。此外，随着对电力系统智能化和信息化要求的提高，低压电力线载波通信的设计更加注重智能化和网络化，如通过集成无线通信模块和智能管理系统，实现了对电网数据的实时监测和远程控制。然而，低压电力线载波通信在实际应用中仍存在一些挑战，如在复杂电网环境下的抗干扰能力和设备成本问题。</w:t>
      </w:r>
      <w:r>
        <w:rPr>
          <w:rFonts w:hint="eastAsia"/>
        </w:rPr>
        <w:br/>
      </w:r>
      <w:r>
        <w:rPr>
          <w:rFonts w:hint="eastAsia"/>
        </w:rPr>
        <w:t>　　未来，低压电力线载波通信的发展将更加注重高效化和智能化。一方面，通过引入更先进的调制解调技术和材料科学，未来的低压电力线载波通信将具有更高的传输速率和更广泛的适用范围，如开发具有更高数据吞吐量和更低能耗的新型通信设备。同时，通过优化设计和提高制造精度，低压电力线载波通信将具有更高的稳定性和更低的成本，提高市场竞争力。另一方面，随着物联网技术的发展，低压电力线载波通信将更加注重智能化设计，如通过集成传感器和通信模块，实现对电力线状态的实时监测和远程控制。此外，通过采用更严格的安全标准和质量控制措施，低压电力线载波通信将更好地服务于智能电网的需求，提高通信的安全性和可靠性。不过，为了确保低压电力线载波通信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2009-2010年低压电力线载波通信市场特征</w:t>
      </w:r>
      <w:r>
        <w:rPr>
          <w:rFonts w:hint="eastAsia"/>
        </w:rPr>
        <w:br/>
      </w:r>
      <w:r>
        <w:rPr>
          <w:rFonts w:hint="eastAsia"/>
        </w:rPr>
        <w:t>　　第一节 本报告研究范围界定</w:t>
      </w:r>
      <w:r>
        <w:rPr>
          <w:rFonts w:hint="eastAsia"/>
        </w:rPr>
        <w:br/>
      </w:r>
      <w:r>
        <w:rPr>
          <w:rFonts w:hint="eastAsia"/>
        </w:rPr>
        <w:t>　　　　一 电力线载波通信行业</w:t>
      </w:r>
      <w:r>
        <w:rPr>
          <w:rFonts w:hint="eastAsia"/>
        </w:rPr>
        <w:br/>
      </w:r>
      <w:r>
        <w:rPr>
          <w:rFonts w:hint="eastAsia"/>
        </w:rPr>
        <w:t>　　　　二 低压电力线载波通信</w:t>
      </w:r>
      <w:r>
        <w:rPr>
          <w:rFonts w:hint="eastAsia"/>
        </w:rPr>
        <w:br/>
      </w:r>
      <w:r>
        <w:rPr>
          <w:rFonts w:hint="eastAsia"/>
        </w:rPr>
        <w:t>　　第二节 低压电力线载波通信产品</w:t>
      </w:r>
      <w:r>
        <w:rPr>
          <w:rFonts w:hint="eastAsia"/>
        </w:rPr>
        <w:br/>
      </w:r>
      <w:r>
        <w:rPr>
          <w:rFonts w:hint="eastAsia"/>
        </w:rPr>
        <w:t>　　　　一 产品类别</w:t>
      </w:r>
      <w:r>
        <w:rPr>
          <w:rFonts w:hint="eastAsia"/>
        </w:rPr>
        <w:br/>
      </w:r>
      <w:r>
        <w:rPr>
          <w:rFonts w:hint="eastAsia"/>
        </w:rPr>
        <w:t>　　　　二 产品作用</w:t>
      </w:r>
      <w:r>
        <w:rPr>
          <w:rFonts w:hint="eastAsia"/>
        </w:rPr>
        <w:br/>
      </w:r>
      <w:r>
        <w:rPr>
          <w:rFonts w:hint="eastAsia"/>
        </w:rPr>
        <w:t>　　第三节 行业经营模式分析</w:t>
      </w:r>
      <w:r>
        <w:rPr>
          <w:rFonts w:hint="eastAsia"/>
        </w:rPr>
        <w:br/>
      </w:r>
      <w:r>
        <w:rPr>
          <w:rFonts w:hint="eastAsia"/>
        </w:rPr>
        <w:t>　　　　一 行业盈利模式</w:t>
      </w:r>
      <w:r>
        <w:rPr>
          <w:rFonts w:hint="eastAsia"/>
        </w:rPr>
        <w:br/>
      </w:r>
      <w:r>
        <w:rPr>
          <w:rFonts w:hint="eastAsia"/>
        </w:rPr>
        <w:t>　　　　二 行业周期性</w:t>
      </w:r>
      <w:r>
        <w:rPr>
          <w:rFonts w:hint="eastAsia"/>
        </w:rPr>
        <w:br/>
      </w:r>
      <w:r>
        <w:rPr>
          <w:rFonts w:hint="eastAsia"/>
        </w:rPr>
        <w:t>　　　　三 行业上下游</w:t>
      </w:r>
      <w:r>
        <w:rPr>
          <w:rFonts w:hint="eastAsia"/>
        </w:rPr>
        <w:br/>
      </w:r>
      <w:r>
        <w:rPr>
          <w:rFonts w:hint="eastAsia"/>
        </w:rPr>
        <w:t>　　　　四 行业技术水平</w:t>
      </w:r>
      <w:r>
        <w:rPr>
          <w:rFonts w:hint="eastAsia"/>
        </w:rPr>
        <w:br/>
      </w:r>
      <w:r>
        <w:rPr>
          <w:rFonts w:hint="eastAsia"/>
        </w:rPr>
        <w:t>　　第四节 行业管理及政策</w:t>
      </w:r>
      <w:r>
        <w:rPr>
          <w:rFonts w:hint="eastAsia"/>
        </w:rPr>
        <w:br/>
      </w:r>
      <w:r>
        <w:rPr>
          <w:rFonts w:hint="eastAsia"/>
        </w:rPr>
        <w:t>　　　　一 行业管理体系</w:t>
      </w:r>
      <w:r>
        <w:rPr>
          <w:rFonts w:hint="eastAsia"/>
        </w:rPr>
        <w:br/>
      </w:r>
      <w:r>
        <w:rPr>
          <w:rFonts w:hint="eastAsia"/>
        </w:rPr>
        <w:t>　　　　二 行业法规政策</w:t>
      </w:r>
      <w:r>
        <w:rPr>
          <w:rFonts w:hint="eastAsia"/>
        </w:rPr>
        <w:br/>
      </w:r>
      <w:r>
        <w:rPr>
          <w:rFonts w:hint="eastAsia"/>
        </w:rPr>
        <w:br/>
      </w:r>
      <w:r>
        <w:rPr>
          <w:rFonts w:hint="eastAsia"/>
        </w:rPr>
        <w:t>第二章 2010-2012年低压电力线载波通信产业背景</w:t>
      </w:r>
      <w:r>
        <w:rPr>
          <w:rFonts w:hint="eastAsia"/>
        </w:rPr>
        <w:br/>
      </w:r>
      <w:r>
        <w:rPr>
          <w:rFonts w:hint="eastAsia"/>
        </w:rPr>
        <w:t>　　第一节 2010-2011年经济发展</w:t>
      </w:r>
      <w:r>
        <w:rPr>
          <w:rFonts w:hint="eastAsia"/>
        </w:rPr>
        <w:br/>
      </w:r>
      <w:r>
        <w:rPr>
          <w:rFonts w:hint="eastAsia"/>
        </w:rPr>
        <w:t>　　　　一 2009-2010年经济发展分析</w:t>
      </w:r>
      <w:r>
        <w:rPr>
          <w:rFonts w:hint="eastAsia"/>
        </w:rPr>
        <w:br/>
      </w:r>
      <w:r>
        <w:rPr>
          <w:rFonts w:hint="eastAsia"/>
        </w:rPr>
        <w:t>　　　　二 2011-2012年经济前景预测</w:t>
      </w:r>
      <w:r>
        <w:rPr>
          <w:rFonts w:hint="eastAsia"/>
        </w:rPr>
        <w:br/>
      </w:r>
      <w:r>
        <w:rPr>
          <w:rFonts w:hint="eastAsia"/>
        </w:rPr>
        <w:t>　　第二节 2010-2011年资产投资</w:t>
      </w:r>
      <w:r>
        <w:rPr>
          <w:rFonts w:hint="eastAsia"/>
        </w:rPr>
        <w:br/>
      </w:r>
      <w:r>
        <w:rPr>
          <w:rFonts w:hint="eastAsia"/>
        </w:rPr>
        <w:t>　　　　一 2010-2011年固定资产投资</w:t>
      </w:r>
      <w:r>
        <w:rPr>
          <w:rFonts w:hint="eastAsia"/>
        </w:rPr>
        <w:br/>
      </w:r>
      <w:r>
        <w:rPr>
          <w:rFonts w:hint="eastAsia"/>
        </w:rPr>
        <w:t>　　　　二 2010-2011年电力行业投资</w:t>
      </w:r>
      <w:r>
        <w:rPr>
          <w:rFonts w:hint="eastAsia"/>
        </w:rPr>
        <w:br/>
      </w:r>
      <w:r>
        <w:rPr>
          <w:rFonts w:hint="eastAsia"/>
        </w:rPr>
        <w:t>　　第三节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第三章 2009-2010年低压电力线载波通信行业容量</w:t>
      </w:r>
      <w:r>
        <w:rPr>
          <w:rFonts w:hint="eastAsia"/>
        </w:rPr>
        <w:br/>
      </w:r>
      <w:r>
        <w:rPr>
          <w:rFonts w:hint="eastAsia"/>
        </w:rPr>
        <w:t>　　第一节 低压电力线载波通信行业发展历程</w:t>
      </w:r>
      <w:r>
        <w:rPr>
          <w:rFonts w:hint="eastAsia"/>
        </w:rPr>
        <w:br/>
      </w:r>
      <w:r>
        <w:rPr>
          <w:rFonts w:hint="eastAsia"/>
        </w:rPr>
        <w:t>　　　　一 低压电力线载波通信行业发展历程</w:t>
      </w:r>
      <w:r>
        <w:rPr>
          <w:rFonts w:hint="eastAsia"/>
        </w:rPr>
        <w:br/>
      </w:r>
      <w:r>
        <w:rPr>
          <w:rFonts w:hint="eastAsia"/>
        </w:rPr>
        <w:t>　　　　二 电网公司用电信息采集系统发展历程</w:t>
      </w:r>
      <w:r>
        <w:rPr>
          <w:rFonts w:hint="eastAsia"/>
        </w:rPr>
        <w:br/>
      </w:r>
      <w:r>
        <w:rPr>
          <w:rFonts w:hint="eastAsia"/>
        </w:rPr>
        <w:t>　　第二节 低压电力线载波通信行业发展背景</w:t>
      </w:r>
      <w:r>
        <w:rPr>
          <w:rFonts w:hint="eastAsia"/>
        </w:rPr>
        <w:br/>
      </w:r>
      <w:r>
        <w:rPr>
          <w:rFonts w:hint="eastAsia"/>
        </w:rPr>
        <w:t>　　　　一 产品需求动因分析</w:t>
      </w:r>
      <w:r>
        <w:rPr>
          <w:rFonts w:hint="eastAsia"/>
        </w:rPr>
        <w:br/>
      </w:r>
      <w:r>
        <w:rPr>
          <w:rFonts w:hint="eastAsia"/>
        </w:rPr>
        <w:t>　　　　二 实现方式对比分析</w:t>
      </w:r>
      <w:r>
        <w:rPr>
          <w:rFonts w:hint="eastAsia"/>
        </w:rPr>
        <w:br/>
      </w:r>
      <w:r>
        <w:rPr>
          <w:rFonts w:hint="eastAsia"/>
        </w:rPr>
        <w:t>　　第三节 低压电力线载波通信行业市场容量</w:t>
      </w:r>
      <w:r>
        <w:rPr>
          <w:rFonts w:hint="eastAsia"/>
        </w:rPr>
        <w:br/>
      </w:r>
      <w:r>
        <w:rPr>
          <w:rFonts w:hint="eastAsia"/>
        </w:rPr>
        <w:t>　　　　一 2009-2010年智能电网建设</w:t>
      </w:r>
      <w:r>
        <w:rPr>
          <w:rFonts w:hint="eastAsia"/>
        </w:rPr>
        <w:br/>
      </w:r>
      <w:r>
        <w:rPr>
          <w:rFonts w:hint="eastAsia"/>
        </w:rPr>
        <w:t>　　　　二 2009-2010年国内载波电能表销售</w:t>
      </w:r>
      <w:r>
        <w:rPr>
          <w:rFonts w:hint="eastAsia"/>
        </w:rPr>
        <w:br/>
      </w:r>
      <w:r>
        <w:rPr>
          <w:rFonts w:hint="eastAsia"/>
        </w:rPr>
        <w:t>　　　　三 低压电力线载波通信产品市场空间</w:t>
      </w:r>
      <w:r>
        <w:rPr>
          <w:rFonts w:hint="eastAsia"/>
        </w:rPr>
        <w:br/>
      </w:r>
      <w:r>
        <w:rPr>
          <w:rFonts w:hint="eastAsia"/>
        </w:rPr>
        <w:t>　　　　四 低压电力线载波通信产品市场容量论证</w:t>
      </w:r>
      <w:r>
        <w:rPr>
          <w:rFonts w:hint="eastAsia"/>
        </w:rPr>
        <w:br/>
      </w:r>
      <w:r>
        <w:rPr>
          <w:rFonts w:hint="eastAsia"/>
        </w:rPr>
        <w:t>　　　　五 产品应用领域拓宽，市场容量进一步增长</w:t>
      </w:r>
      <w:r>
        <w:rPr>
          <w:rFonts w:hint="eastAsia"/>
        </w:rPr>
        <w:br/>
      </w:r>
      <w:r>
        <w:rPr>
          <w:rFonts w:hint="eastAsia"/>
        </w:rPr>
        <w:t>　　第四节 低压电力线载波通信行业竞争格局</w:t>
      </w:r>
      <w:r>
        <w:rPr>
          <w:rFonts w:hint="eastAsia"/>
        </w:rPr>
        <w:br/>
      </w:r>
      <w:r>
        <w:rPr>
          <w:rFonts w:hint="eastAsia"/>
        </w:rPr>
        <w:t>　　　　一 行业竞争格局分析</w:t>
      </w:r>
      <w:r>
        <w:rPr>
          <w:rFonts w:hint="eastAsia"/>
        </w:rPr>
        <w:br/>
      </w:r>
      <w:r>
        <w:rPr>
          <w:rFonts w:hint="eastAsia"/>
        </w:rPr>
        <w:t>　　　　二 行业进入壁垒分析</w:t>
      </w:r>
      <w:r>
        <w:rPr>
          <w:rFonts w:hint="eastAsia"/>
        </w:rPr>
        <w:br/>
      </w:r>
      <w:r>
        <w:rPr>
          <w:rFonts w:hint="eastAsia"/>
        </w:rPr>
        <w:t>　　第五节 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2010-2011年国内领先企业竞争力分析</w:t>
      </w:r>
      <w:r>
        <w:rPr>
          <w:rFonts w:hint="eastAsia"/>
        </w:rPr>
        <w:br/>
      </w:r>
      <w:r>
        <w:rPr>
          <w:rFonts w:hint="eastAsia"/>
        </w:rPr>
        <w:t>　　第一节 北京福星晓程</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2010-2011年运营</w:t>
      </w:r>
      <w:r>
        <w:rPr>
          <w:rFonts w:hint="eastAsia"/>
        </w:rPr>
        <w:br/>
      </w:r>
      <w:r>
        <w:rPr>
          <w:rFonts w:hint="eastAsia"/>
        </w:rPr>
        <w:t>　　　　四 2010-2011年盈利</w:t>
      </w:r>
      <w:r>
        <w:rPr>
          <w:rFonts w:hint="eastAsia"/>
        </w:rPr>
        <w:br/>
      </w:r>
      <w:r>
        <w:rPr>
          <w:rFonts w:hint="eastAsia"/>
        </w:rPr>
        <w:t>　　第二节 青岛东软载波科技</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2010-2011年运营</w:t>
      </w:r>
      <w:r>
        <w:rPr>
          <w:rFonts w:hint="eastAsia"/>
        </w:rPr>
        <w:br/>
      </w:r>
      <w:r>
        <w:rPr>
          <w:rFonts w:hint="eastAsia"/>
        </w:rPr>
        <w:t>　　　　四 2010-2011年盈利</w:t>
      </w:r>
      <w:r>
        <w:rPr>
          <w:rFonts w:hint="eastAsia"/>
        </w:rPr>
        <w:br/>
      </w:r>
      <w:r>
        <w:rPr>
          <w:rFonts w:hint="eastAsia"/>
        </w:rPr>
        <w:t>　　第三节 瑞斯康微电子（深圳）</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第四节 上海弥亚微电子</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第五节 (中.智.林)深圳力合微电子</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重要声明</w:t>
      </w:r>
      <w:r>
        <w:rPr>
          <w:rFonts w:hint="eastAsia"/>
        </w:rPr>
        <w:br/>
      </w:r>
      <w:r>
        <w:rPr>
          <w:rFonts w:hint="eastAsia"/>
        </w:rPr>
        <w:t>　　图表 1 用电信息采集系统示意图</w:t>
      </w:r>
      <w:r>
        <w:rPr>
          <w:rFonts w:hint="eastAsia"/>
        </w:rPr>
        <w:br/>
      </w:r>
      <w:r>
        <w:rPr>
          <w:rFonts w:hint="eastAsia"/>
        </w:rPr>
        <w:t>　　图表 2 载波电能表、集中器、采集器特征一览表</w:t>
      </w:r>
      <w:r>
        <w:rPr>
          <w:rFonts w:hint="eastAsia"/>
        </w:rPr>
        <w:br/>
      </w:r>
      <w:r>
        <w:rPr>
          <w:rFonts w:hint="eastAsia"/>
        </w:rPr>
        <w:t>　　图表 3 低压电力线载波通信行业上下游关系图</w:t>
      </w:r>
      <w:r>
        <w:rPr>
          <w:rFonts w:hint="eastAsia"/>
        </w:rPr>
        <w:br/>
      </w:r>
      <w:r>
        <w:rPr>
          <w:rFonts w:hint="eastAsia"/>
        </w:rPr>
        <w:t>　　图表 4 行业相关产业政策一览表</w:t>
      </w:r>
      <w:r>
        <w:rPr>
          <w:rFonts w:hint="eastAsia"/>
        </w:rPr>
        <w:br/>
      </w:r>
      <w:r>
        <w:rPr>
          <w:rFonts w:hint="eastAsia"/>
        </w:rPr>
        <w:t>　　图表 5 1978－2010年中国国内生产总值一览表 单位：亿元</w:t>
      </w:r>
      <w:r>
        <w:rPr>
          <w:rFonts w:hint="eastAsia"/>
        </w:rPr>
        <w:br/>
      </w:r>
      <w:r>
        <w:rPr>
          <w:rFonts w:hint="eastAsia"/>
        </w:rPr>
        <w:t>　　图表 6 1978－2010年中国国内生产总值变化趋势图 单位：亿元</w:t>
      </w:r>
      <w:r>
        <w:rPr>
          <w:rFonts w:hint="eastAsia"/>
        </w:rPr>
        <w:br/>
      </w:r>
      <w:r>
        <w:rPr>
          <w:rFonts w:hint="eastAsia"/>
        </w:rPr>
        <w:t>　　图表 7 2008-2010年中国GDP 季度增长情况</w:t>
      </w:r>
      <w:r>
        <w:rPr>
          <w:rFonts w:hint="eastAsia"/>
        </w:rPr>
        <w:br/>
      </w:r>
      <w:r>
        <w:rPr>
          <w:rFonts w:hint="eastAsia"/>
        </w:rPr>
        <w:t>　　图表 8 2010年国内工业总产值一览表</w:t>
      </w:r>
      <w:r>
        <w:rPr>
          <w:rFonts w:hint="eastAsia"/>
        </w:rPr>
        <w:br/>
      </w:r>
      <w:r>
        <w:rPr>
          <w:rFonts w:hint="eastAsia"/>
        </w:rPr>
        <w:t>　　图表 9 2009-2010年国内月度主要工业产量图</w:t>
      </w:r>
      <w:r>
        <w:rPr>
          <w:rFonts w:hint="eastAsia"/>
        </w:rPr>
        <w:br/>
      </w:r>
      <w:r>
        <w:rPr>
          <w:rFonts w:hint="eastAsia"/>
        </w:rPr>
        <w:t>　　图表 10 2008-2010年国内城镇固定资产投资一览表</w:t>
      </w:r>
      <w:r>
        <w:rPr>
          <w:rFonts w:hint="eastAsia"/>
        </w:rPr>
        <w:br/>
      </w:r>
      <w:r>
        <w:rPr>
          <w:rFonts w:hint="eastAsia"/>
        </w:rPr>
        <w:t>　　图表 11 2009-2010年国内城镇固定资产投资趋势图</w:t>
      </w:r>
      <w:r>
        <w:rPr>
          <w:rFonts w:hint="eastAsia"/>
        </w:rPr>
        <w:br/>
      </w:r>
      <w:r>
        <w:rPr>
          <w:rFonts w:hint="eastAsia"/>
        </w:rPr>
        <w:t>　　图表 12 2004-2009年煤炭行业固定资产投资增速与行业利润关系</w:t>
      </w:r>
      <w:r>
        <w:rPr>
          <w:rFonts w:hint="eastAsia"/>
        </w:rPr>
        <w:br/>
      </w:r>
      <w:r>
        <w:rPr>
          <w:rFonts w:hint="eastAsia"/>
        </w:rPr>
        <w:t>　　图表 13 电力载波市场分布</w:t>
      </w:r>
      <w:r>
        <w:rPr>
          <w:rFonts w:hint="eastAsia"/>
        </w:rPr>
        <w:br/>
      </w:r>
      <w:r>
        <w:rPr>
          <w:rFonts w:hint="eastAsia"/>
        </w:rPr>
        <w:t>　　图表 14 集中器下行信道使用情况比例图</w:t>
      </w:r>
      <w:r>
        <w:rPr>
          <w:rFonts w:hint="eastAsia"/>
        </w:rPr>
        <w:br/>
      </w:r>
      <w:r>
        <w:rPr>
          <w:rFonts w:hint="eastAsia"/>
        </w:rPr>
        <w:t>　　图表 16 用户用电信息采集覆盖情况 单位：万户、%</w:t>
      </w:r>
      <w:r>
        <w:rPr>
          <w:rFonts w:hint="eastAsia"/>
        </w:rPr>
        <w:br/>
      </w:r>
      <w:r>
        <w:rPr>
          <w:rFonts w:hint="eastAsia"/>
        </w:rPr>
        <w:t>　　图表 17 低压电力线载波通信产品年市场容量预测</w:t>
      </w:r>
      <w:r>
        <w:rPr>
          <w:rFonts w:hint="eastAsia"/>
        </w:rPr>
        <w:br/>
      </w:r>
      <w:r>
        <w:rPr>
          <w:rFonts w:hint="eastAsia"/>
        </w:rPr>
        <w:t>　　图表 18 北京福星晓程芯片系列</w:t>
      </w:r>
      <w:r>
        <w:rPr>
          <w:rFonts w:hint="eastAsia"/>
        </w:rPr>
        <w:br/>
      </w:r>
      <w:r>
        <w:rPr>
          <w:rFonts w:hint="eastAsia"/>
        </w:rPr>
        <w:t>　　图表 19 北京福星晓程自动化电能管理系统参考设计</w:t>
      </w:r>
      <w:r>
        <w:rPr>
          <w:rFonts w:hint="eastAsia"/>
        </w:rPr>
        <w:br/>
      </w:r>
      <w:r>
        <w:rPr>
          <w:rFonts w:hint="eastAsia"/>
        </w:rPr>
        <w:t>　　图表 20 北京福星晓程其他产品</w:t>
      </w:r>
      <w:r>
        <w:rPr>
          <w:rFonts w:hint="eastAsia"/>
        </w:rPr>
        <w:br/>
      </w:r>
      <w:r>
        <w:rPr>
          <w:rFonts w:hint="eastAsia"/>
        </w:rPr>
        <w:t>　　图表 21 2009-2010年北京福星晓程财务运营一览表</w:t>
      </w:r>
      <w:r>
        <w:rPr>
          <w:rFonts w:hint="eastAsia"/>
        </w:rPr>
        <w:br/>
      </w:r>
      <w:r>
        <w:rPr>
          <w:rFonts w:hint="eastAsia"/>
        </w:rPr>
        <w:t>　　图表 22 2008年北京福星晓程主营业务结构一览表</w:t>
      </w:r>
      <w:r>
        <w:rPr>
          <w:rFonts w:hint="eastAsia"/>
        </w:rPr>
        <w:br/>
      </w:r>
      <w:r>
        <w:rPr>
          <w:rFonts w:hint="eastAsia"/>
        </w:rPr>
        <w:t>　　图表 23 2009年北京福星晓程主营业务结构一览表</w:t>
      </w:r>
      <w:r>
        <w:rPr>
          <w:rFonts w:hint="eastAsia"/>
        </w:rPr>
        <w:br/>
      </w:r>
      <w:r>
        <w:rPr>
          <w:rFonts w:hint="eastAsia"/>
        </w:rPr>
        <w:t>　　图表 24 2010年1-3月北京福星晓程主营业务结构一览表</w:t>
      </w:r>
      <w:r>
        <w:rPr>
          <w:rFonts w:hint="eastAsia"/>
        </w:rPr>
        <w:br/>
      </w:r>
      <w:r>
        <w:rPr>
          <w:rFonts w:hint="eastAsia"/>
        </w:rPr>
        <w:t>　　图表 25 青岛东软载波科技电力线载波产品</w:t>
      </w:r>
      <w:r>
        <w:rPr>
          <w:rFonts w:hint="eastAsia"/>
        </w:rPr>
        <w:br/>
      </w:r>
      <w:r>
        <w:rPr>
          <w:rFonts w:hint="eastAsia"/>
        </w:rPr>
        <w:t>　　图表 26 青岛东软载波科技法院软件产品</w:t>
      </w:r>
      <w:r>
        <w:rPr>
          <w:rFonts w:hint="eastAsia"/>
        </w:rPr>
        <w:br/>
      </w:r>
      <w:r>
        <w:rPr>
          <w:rFonts w:hint="eastAsia"/>
        </w:rPr>
        <w:t>　　图表 27 青岛东软载波科技社保软件产品</w:t>
      </w:r>
      <w:r>
        <w:rPr>
          <w:rFonts w:hint="eastAsia"/>
        </w:rPr>
        <w:br/>
      </w:r>
      <w:r>
        <w:rPr>
          <w:rFonts w:hint="eastAsia"/>
        </w:rPr>
        <w:t>　　图表 28 青岛东软载波科技物流软件产品</w:t>
      </w:r>
      <w:r>
        <w:rPr>
          <w:rFonts w:hint="eastAsia"/>
        </w:rPr>
        <w:br/>
      </w:r>
      <w:r>
        <w:rPr>
          <w:rFonts w:hint="eastAsia"/>
        </w:rPr>
        <w:t>　　图表 29 2009-2010年东软载波科技财务运营一览表</w:t>
      </w:r>
      <w:r>
        <w:rPr>
          <w:rFonts w:hint="eastAsia"/>
        </w:rPr>
        <w:br/>
      </w:r>
      <w:r>
        <w:rPr>
          <w:rFonts w:hint="eastAsia"/>
        </w:rPr>
        <w:t>　　图表 30 2008年东软载波科技主营业务结构一览表</w:t>
      </w:r>
      <w:r>
        <w:rPr>
          <w:rFonts w:hint="eastAsia"/>
        </w:rPr>
        <w:br/>
      </w:r>
      <w:r>
        <w:rPr>
          <w:rFonts w:hint="eastAsia"/>
        </w:rPr>
        <w:t>　　图表 31 2009年东软载波科技主营业务结构一览表</w:t>
      </w:r>
      <w:r>
        <w:rPr>
          <w:rFonts w:hint="eastAsia"/>
        </w:rPr>
        <w:br/>
      </w:r>
      <w:r>
        <w:rPr>
          <w:rFonts w:hint="eastAsia"/>
        </w:rPr>
        <w:t>　　图表 32 2010年1-6月东软载波科技主营业务结构一览表</w:t>
      </w:r>
      <w:r>
        <w:rPr>
          <w:rFonts w:hint="eastAsia"/>
        </w:rPr>
        <w:br/>
      </w:r>
      <w:r>
        <w:rPr>
          <w:rFonts w:hint="eastAsia"/>
        </w:rPr>
        <w:t>　　图表 33 瑞斯康微电子（深圳）产品系列</w:t>
      </w:r>
      <w:r>
        <w:rPr>
          <w:rFonts w:hint="eastAsia"/>
        </w:rPr>
        <w:br/>
      </w:r>
      <w:r>
        <w:rPr>
          <w:rFonts w:hint="eastAsia"/>
        </w:rPr>
        <w:t>　　图表 34 上海弥亚微电子发展历程图</w:t>
      </w:r>
      <w:r>
        <w:rPr>
          <w:rFonts w:hint="eastAsia"/>
        </w:rPr>
        <w:br/>
      </w:r>
      <w:r>
        <w:rPr>
          <w:rFonts w:hint="eastAsia"/>
        </w:rPr>
        <w:t>　　图表 35 深圳力合微电子产品系列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a247eee234d10" w:history="1">
        <w:r>
          <w:rPr>
            <w:rStyle w:val="Hyperlink"/>
          </w:rPr>
          <w:t>中国低压电力线载波通信行业现状研究及发展前景预测总报告（2012-2016版）</w:t>
        </w:r>
      </w:hyperlink>
      <w:r>
        <w:rPr>
          <w:color w:val="C00000"/>
        </w:rPr>
        <w:t>》，报告编号：</w:t>
      </w:r>
      <w:r>
        <w:rPr>
          <w:rFonts w:hint="eastAsia"/>
          <w:color w:val="C00000"/>
        </w:rPr>
        <w:t>10AAA55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a247eee234d10" w:history="1">
        <w:r>
          <w:rPr>
            <w:rStyle w:val="Hyperlink"/>
          </w:rPr>
          <w:t>https://www.20087.com/DiaoYan/2012-07/diyadianlixianzaibotongxinhangyexian.html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4701d71d24e94" w:history="1">
      <w:r>
        <w:rPr>
          <w:rStyle w:val="Hyperlink"/>
        </w:rPr>
        <w:t>中国低压电力线载波通信行业现状研究及发展前景预测总报告（2012-2016版）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yadianlixianzaibotongxinhangyexian.html" TargetMode="External" Id="Rdeca247eee234d10" /></Relationships>
</file>

<file path=word/_rels/header2.xml.rels>&#65279;<?xml version="1.0" encoding="utf-8"?><Relationships xmlns="http://schemas.openxmlformats.org/package/2006/relationships"><Relationship Type="http://schemas.openxmlformats.org/officeDocument/2006/relationships/hyperlink" Target="https://www.20087.com/DiaoYan/2012-07/diyadianlixianzaibotongxinhangyexian.html" TargetMode="External" Id="Raca4701d71d2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2012-07-04T04:50:00Z</dcterms:created>
  <dcterms:modified xsi:type="dcterms:W3CDTF">2012-07-04T05:50:00Z</dcterms:modified>
  <dc:subject>中国低压电力线载波通信行业现状研究及发展前景预测总报告（2012-2016版）</dc:subject>
  <dc:title>中国低压电力线载波通信行业现状研究及发展前景预测总报告（2012-2016版）</dc:title>
  <cp:keywords>中国低压电力线载波通信行业现状研究及发展前景预测总报告（2012-2016版）</cp:keywords>
  <dc:description>中国低压电力线载波通信行业现状研究及发展前景预测总报告（2012-2016版）</dc:description>
</cp:coreProperties>
</file>