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576fc9a54c0d" w:history="1">
              <w:r>
                <w:rPr>
                  <w:rStyle w:val="Hyperlink"/>
                </w:rPr>
                <w:t>中国公务机行业运营现状及发展前景预测总报告（2012-2016年）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576fc9a54c0d" w:history="1">
              <w:r>
                <w:rPr>
                  <w:rStyle w:val="Hyperlink"/>
                </w:rPr>
                <w:t>中国公务机行业运营现状及发展前景预测总报告（2012-2016年）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6576fc9a54c0d" w:history="1">
                <w:r>
                  <w:rPr>
                    <w:rStyle w:val="Hyperlink"/>
                  </w:rPr>
                  <w:t>https://www.20087.com/DiaoYan/2012-07/gongwujihangyeyunyingxianzhuangjifaz.html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2009-2012年经济运行</w:t>
      </w:r>
      <w:r>
        <w:rPr>
          <w:rFonts w:hint="eastAsia"/>
        </w:rPr>
        <w:br/>
      </w:r>
      <w:r>
        <w:rPr>
          <w:rFonts w:hint="eastAsia"/>
        </w:rPr>
        <w:t>　　　　一 2003-2011年经济运营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财富100强</w:t>
      </w:r>
      <w:r>
        <w:rPr>
          <w:rFonts w:hint="eastAsia"/>
        </w:rPr>
        <w:br/>
      </w:r>
      <w:r>
        <w:rPr>
          <w:rFonts w:hint="eastAsia"/>
        </w:rPr>
        <w:t>　　　　一 全球财富百强</w:t>
      </w:r>
      <w:r>
        <w:rPr>
          <w:rFonts w:hint="eastAsia"/>
        </w:rPr>
        <w:br/>
      </w:r>
      <w:r>
        <w:rPr>
          <w:rFonts w:hint="eastAsia"/>
        </w:rPr>
        <w:t>　　　　二 世界500强中国公司</w:t>
      </w:r>
      <w:r>
        <w:rPr>
          <w:rFonts w:hint="eastAsia"/>
        </w:rPr>
        <w:br/>
      </w:r>
      <w:r>
        <w:rPr>
          <w:rFonts w:hint="eastAsia"/>
        </w:rPr>
        <w:t>　　第三节 2009-2011年富豪分布</w:t>
      </w:r>
      <w:r>
        <w:rPr>
          <w:rFonts w:hint="eastAsia"/>
        </w:rPr>
        <w:br/>
      </w:r>
      <w:r>
        <w:rPr>
          <w:rFonts w:hint="eastAsia"/>
        </w:rPr>
        <w:t>　　　　一 2011中国亿万富豪调查</w:t>
      </w:r>
      <w:r>
        <w:rPr>
          <w:rFonts w:hint="eastAsia"/>
        </w:rPr>
        <w:br/>
      </w:r>
      <w:r>
        <w:rPr>
          <w:rFonts w:hint="eastAsia"/>
        </w:rPr>
        <w:t>　　　　二 2011胡润财富报告分析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2009-2010年全球公务机产量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2009-2010年美国公务机产量</w:t>
      </w:r>
      <w:r>
        <w:rPr>
          <w:rFonts w:hint="eastAsia"/>
        </w:rPr>
        <w:br/>
      </w:r>
      <w:r>
        <w:rPr>
          <w:rFonts w:hint="eastAsia"/>
        </w:rPr>
        <w:t>　　第二节 市场竞争格局</w:t>
      </w:r>
      <w:r>
        <w:rPr>
          <w:rFonts w:hint="eastAsia"/>
        </w:rPr>
        <w:br/>
      </w:r>
      <w:r>
        <w:rPr>
          <w:rFonts w:hint="eastAsia"/>
        </w:rPr>
        <w:t>　　　　一 市场竞争简述</w:t>
      </w:r>
      <w:r>
        <w:rPr>
          <w:rFonts w:hint="eastAsia"/>
        </w:rPr>
        <w:br/>
      </w:r>
      <w:r>
        <w:rPr>
          <w:rFonts w:hint="eastAsia"/>
        </w:rPr>
        <w:t>　　　　二 2008年公务机企业竞争格局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2009年公务机企业竞争格局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2009-2010年全球公务机运营市场分析</w:t>
      </w:r>
      <w:r>
        <w:rPr>
          <w:rFonts w:hint="eastAsia"/>
        </w:rPr>
        <w:br/>
      </w:r>
      <w:r>
        <w:rPr>
          <w:rFonts w:hint="eastAsia"/>
        </w:rPr>
        <w:t>　　第一节 全球公务运营发展历程</w:t>
      </w:r>
      <w:r>
        <w:rPr>
          <w:rFonts w:hint="eastAsia"/>
        </w:rPr>
        <w:br/>
      </w:r>
      <w:r>
        <w:rPr>
          <w:rFonts w:hint="eastAsia"/>
        </w:rPr>
        <w:t>　　第二节 全球通用航空运营分析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2009-2010年中国通用航空运营背景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2008年通用航空机场和飞机数量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2008-2013年通用航空市场规模分析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2008-2013年通用航空市场业务结构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民用航空十一五规划通航内容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2009-2011年公务机现状</w:t>
      </w:r>
      <w:r>
        <w:rPr>
          <w:rFonts w:hint="eastAsia"/>
        </w:rPr>
        <w:br/>
      </w:r>
      <w:r>
        <w:rPr>
          <w:rFonts w:hint="eastAsia"/>
        </w:rPr>
        <w:t>　　　　一 2009-2011年公务机数量</w:t>
      </w:r>
      <w:r>
        <w:rPr>
          <w:rFonts w:hint="eastAsia"/>
        </w:rPr>
        <w:br/>
      </w:r>
      <w:r>
        <w:rPr>
          <w:rFonts w:hint="eastAsia"/>
        </w:rPr>
        <w:t>　　　　二 2012-2020年前景预测</w:t>
      </w:r>
      <w:r>
        <w:rPr>
          <w:rFonts w:hint="eastAsia"/>
        </w:rPr>
        <w:br/>
      </w:r>
      <w:r>
        <w:rPr>
          <w:rFonts w:hint="eastAsia"/>
        </w:rPr>
        <w:t>　　第二节 2009-2011年公务机运营</w:t>
      </w:r>
      <w:r>
        <w:rPr>
          <w:rFonts w:hint="eastAsia"/>
        </w:rPr>
        <w:br/>
      </w:r>
      <w:r>
        <w:rPr>
          <w:rFonts w:hint="eastAsia"/>
        </w:rPr>
        <w:t>　　　　一 2009-2011年公务机运营规模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2009-2011年运营竞争格局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2009-2011年动态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2009-2011年动态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(中-智-林)未来行业投资机会分析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国内飞机架数一览表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8 中国富豪榜上榜亿万富豪性别构成情况</w:t>
      </w:r>
      <w:r>
        <w:rPr>
          <w:rFonts w:hint="eastAsia"/>
        </w:rPr>
        <w:br/>
      </w:r>
      <w:r>
        <w:rPr>
          <w:rFonts w:hint="eastAsia"/>
        </w:rPr>
        <w:t>　　图表 9 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2010中国亿万富豪人数最多的十大姓氏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2011中国出生亿万富豪人数最多的十大省市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2011中国亿万富豪人数最多的十大省市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2011中国亿万富豪人数最多的十大城市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15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16 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17 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.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576fc9a54c0d" w:history="1">
        <w:r>
          <w:rPr>
            <w:rStyle w:val="Hyperlink"/>
          </w:rPr>
          <w:t>中国公务机行业运营现状及发展前景预测总报告（2012-2016年）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6576fc9a54c0d" w:history="1">
        <w:r>
          <w:rPr>
            <w:rStyle w:val="Hyperlink"/>
          </w:rPr>
          <w:t>https://www.20087.com/DiaoYan/2012-07/gongwujihangyeyunyingxianzhuangjifaz.html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3844b34054138" w:history="1">
      <w:r>
        <w:rPr>
          <w:rStyle w:val="Hyperlink"/>
        </w:rPr>
        <w:t>中国公务机行业运营现状及发展前景预测总报告（2012-2016年）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wujihangyeyunyingxianzhuangjifaz.html" TargetMode="External" Id="R16c6576fc9a5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wujihangyeyunyingxianzhuangjifaz.html" TargetMode="External" Id="R1a03844b3405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2012-07-05T00:41:00Z</dcterms:created>
  <dcterms:modified xsi:type="dcterms:W3CDTF">2012-07-05T01:41:00Z</dcterms:modified>
  <dc:subject>中国公务机行业运营现状及发展前景预测总报告（2012-2016年）</dc:subject>
  <dc:title>中国公务机行业运营现状及发展前景预测总报告（2012-2016年）</dc:title>
  <cp:keywords>中国公务机行业运营现状及发展前景预测总报告（2012-2016年）</cp:keywords>
  <dc:description>中国公务机行业运营现状及发展前景预测总报告（2012-2016年）</dc:description>
</cp:coreProperties>
</file>