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768b0ec5c4c2e" w:history="1">
              <w:r>
                <w:rPr>
                  <w:rStyle w:val="Hyperlink"/>
                </w:rPr>
                <w:t>中国山西小家电产业全景调研及发展前景展望报告（2012-2016年）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768b0ec5c4c2e" w:history="1">
              <w:r>
                <w:rPr>
                  <w:rStyle w:val="Hyperlink"/>
                </w:rPr>
                <w:t>中国山西小家电产业全景调研及发展前景展望报告（2012-2016年）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768b0ec5c4c2e" w:history="1">
                <w:r>
                  <w:rPr>
                    <w:rStyle w:val="Hyperlink"/>
                  </w:rPr>
                  <w:t>https://www.20087.com/DiaoYan/2012-07/shanxixiaojiadianchanyequanjingdiaoy.html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山西小家电行业发展状况分析</w:t>
      </w:r>
      <w:r>
        <w:rPr>
          <w:rFonts w:hint="eastAsia"/>
        </w:rPr>
        <w:br/>
      </w:r>
      <w:r>
        <w:rPr>
          <w:rFonts w:hint="eastAsia"/>
        </w:rPr>
        <w:t>　　第一节 小家电行业基本特征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四、山西小家电行业在全国地位分析</w:t>
      </w:r>
      <w:r>
        <w:rPr>
          <w:rFonts w:hint="eastAsia"/>
        </w:rPr>
        <w:br/>
      </w:r>
      <w:r>
        <w:rPr>
          <w:rFonts w:hint="eastAsia"/>
        </w:rPr>
        <w:t>　　第二节 小家电行业发展环境分析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二、小家电行业相关政策及影响分析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2012中国小家电行业发展分析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二、中国小家电行业亏损额统计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2010-2012年山西小家电行业发展环境分析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2004-2012年该大区小家电行业现状分析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2012年山西小家电行业市场规模变化状况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一、2003-2012年山西小家电行业市场规模及变化趋势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二、2003-2012年山西小家电行业产销规模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三、2003-2012年山西小家电行业获利情况及趋势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四、2003-2012年山西小家电行业资产规模及趋势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五、2003-2012年山西小家电企业数量分析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六、2003-2012年山西小家电行业盈亏比较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七、2003-2012年山西小家电行业从业人数统计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2012年山西小家电行业亏损情况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一、2012年山西小家电行业亏损面分析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二、山西小家电行业亏损额统计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2012年山西小家电行业企业地理位置分布统计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2010-2012年山西小家电行业投资分析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2003-2012年山西小家电行业资产管理效益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2003-2012年山西小家电行业投资与收益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2003-2012年山西小家电行业盈利能力分析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2003-2012年山西小家电行业偿债能力分析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2003-2012年山西小家电行产销能力分析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一、2012年山西小家电行业成本占收入的比重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二、2012年山西小家电行业销售费用占收入的比重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三、2012年山西小家电行业人均销售率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2003-2012年山西小家电行业融资能力分析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2012年山西小家电行业竞争格局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2012-2016年中国及其山西小家电行业发展预测</w:t>
      </w:r>
      <w:r>
        <w:rPr>
          <w:rFonts w:hint="eastAsia"/>
        </w:rPr>
        <w:br/>
      </w:r>
      <w:r>
        <w:rPr>
          <w:rFonts w:hint="eastAsia"/>
        </w:rPr>
        <w:t>　　第一节 小家电行业发展趋势分析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中-智-林-：2012-2016年中国及山西小家电行业销售收入预测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2002-2012年中国小家电产品产量年均复合增长率比较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2003-2012年山西小家电行业成本费用利润率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2003-2012年山西小家电行业销售毛利率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2003-2012年山西小家电行业销售利润率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2003-2012年山西小家电行业总资产利润率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2003-2012年山西小家电行业偿债能力</w:t>
      </w:r>
      <w:r>
        <w:rPr>
          <w:rFonts w:hint="eastAsia"/>
        </w:rPr>
        <w:br/>
      </w:r>
      <w:r>
        <w:rPr>
          <w:rFonts w:hint="eastAsia"/>
        </w:rPr>
        <w:t>　　图表 2003-2012年山西小家电企业从业人员统计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2003-2012年山西小家电行业产值统计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2003-2012年山西小家电行业产值增长趋势图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2003-2012年山西小家电行业销售收入产值统计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2003-2012年山西小家电行业销售收入增长趋势图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2003-2012年山西小家电行业利润统计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2003-2012年山西小家电行业利润增长趋势图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2003-2012年山西小家电行业销售收入增长趋势图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2012-2016年中国小家电行业收入预测</w:t>
      </w:r>
      <w:r>
        <w:rPr>
          <w:rFonts w:hint="eastAsia"/>
        </w:rPr>
        <w:br/>
      </w:r>
      <w:r>
        <w:rPr>
          <w:rFonts w:hint="eastAsia"/>
        </w:rPr>
        <w:t>　　图表 2012-2016年山西小家电行业收入预测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768b0ec5c4c2e" w:history="1">
        <w:r>
          <w:rPr>
            <w:rStyle w:val="Hyperlink"/>
          </w:rPr>
          <w:t>中国山西小家电产业全景调研及发展前景展望报告（2012-2016年）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768b0ec5c4c2e" w:history="1">
        <w:r>
          <w:rPr>
            <w:rStyle w:val="Hyperlink"/>
          </w:rPr>
          <w:t>https://www.20087.com/DiaoYan/2012-07/shanxixiaojiadianchanyequanjingdiaoy.html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6f22bd12c4c3f" w:history="1">
      <w:r>
        <w:rPr>
          <w:rStyle w:val="Hyperlink"/>
        </w:rPr>
        <w:t>中国山西小家电产业全景调研及发展前景展望报告（2012-2016年）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xixiaojiadianchanyequanjingdiaoy.html" TargetMode="External" Id="R1e5768b0ec5c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xixiaojiadianchanyequanjingdiaoy.html" TargetMode="External" Id="Rdcd6f22bd12c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2012-07-18T02:23:00Z</dcterms:created>
  <dcterms:modified xsi:type="dcterms:W3CDTF">2012-07-18T03:23:00Z</dcterms:modified>
  <dc:subject>中国山西小家电产业全景调研及发展前景展望报告（2012-2016年）</dc:subject>
  <dc:title>中国山西小家电产业全景调研及发展前景展望报告（2012-2016年）</dc:title>
  <cp:keywords>中国山西小家电产业全景调研及发展前景展望报告（2012-2016年）</cp:keywords>
  <dc:description>中国山西小家电产业全景调研及发展前景展望报告（2012-2016年）</dc:description>
</cp:coreProperties>
</file>