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4fdbc698143ac" w:history="1">
              <w:r>
                <w:rPr>
                  <w:rStyle w:val="Hyperlink"/>
                </w:rPr>
                <w:t>氧化铝坩埚项目可行性研究报告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4fdbc698143ac" w:history="1">
              <w:r>
                <w:rPr>
                  <w:rStyle w:val="Hyperlink"/>
                </w:rPr>
                <w:t>氧化铝坩埚项目可行性研究报告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4fdbc698143ac" w:history="1">
                <w:r>
                  <w:rPr>
                    <w:rStyle w:val="Hyperlink"/>
                  </w:rPr>
                  <w:t>https://www.20087.com/DiaoYan/2012-07/yanghualvzuozuoxiangmukexingxingyanj.html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坩埚因其高熔点、良好的化学稳定性和耐热冲击性能，在实验室和工业熔炼中扮演着重要角色。近年来，随着新材料和新能源技术的发展，对高纯度、高精度的氧化铝坩埚需求增加，推动了坩埚制造技术的进步。同时，为了适应不同应用场景，氧化铝坩埚的形状、尺寸和设计也在不断创新，以满足特定的熔炼和实验需求。</w:t>
      </w:r>
      <w:r>
        <w:rPr>
          <w:rFonts w:hint="eastAsia"/>
        </w:rPr>
        <w:br/>
      </w:r>
      <w:r>
        <w:rPr>
          <w:rFonts w:hint="eastAsia"/>
        </w:rPr>
        <w:t>　　未来，氧化铝坩埚将更加注重材料性能的优化和定制化设计。市场调研网指出，一方面，通过改进材料配方和烧结工艺，提高坩埚的耐蚀性和使用寿命，满足更苛刻的熔炼条件。另一方面，根据客户的具体需求，提供定制化设计服务，如特殊形状、尺寸和表面处理，以适应特定的实验和工业应用。</w:t>
      </w:r>
      <w:r>
        <w:rPr>
          <w:rFonts w:hint="eastAsia"/>
        </w:rPr>
        <w:br/>
      </w:r>
      <w:r>
        <w:rPr>
          <w:rFonts w:hint="eastAsia"/>
        </w:rPr>
        <w:t>　　《</w:t>
      </w:r>
      <w:hyperlink r:id="R88f4fdbc698143ac" w:history="1">
        <w:r>
          <w:rPr>
            <w:rStyle w:val="Hyperlink"/>
          </w:rPr>
          <w:t>氧化铝坩埚项目可行性研究报告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88f4fdbc698143ac" w:history="1">
        <w:r>
          <w:rPr>
            <w:rStyle w:val="Hyperlink"/>
          </w:rPr>
          <w:t>氧化铝坩埚项目可行性研究报告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氧化铝坩埚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氧化铝坩埚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氧化铝坩埚项目总论</w:t>
      </w:r>
      <w:r>
        <w:rPr>
          <w:rFonts w:hint="eastAsia"/>
        </w:rPr>
        <w:br/>
      </w:r>
      <w:r>
        <w:rPr>
          <w:rFonts w:hint="eastAsia"/>
        </w:rPr>
        <w:t>　　一、氧化铝坩埚项目背景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二、氧化铝坩埚项目可行性研究结论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三、氧化铝坩埚项目主要技术经济指标表</w:t>
      </w:r>
      <w:r>
        <w:rPr>
          <w:rFonts w:hint="eastAsia"/>
        </w:rPr>
        <w:br/>
      </w:r>
      <w:r>
        <w:rPr>
          <w:rFonts w:hint="eastAsia"/>
        </w:rPr>
        <w:t>　　第二部分 氧化铝坩埚项目背景和发展概况</w:t>
      </w:r>
      <w:r>
        <w:rPr>
          <w:rFonts w:hint="eastAsia"/>
        </w:rPr>
        <w:br/>
      </w:r>
      <w:r>
        <w:rPr>
          <w:rFonts w:hint="eastAsia"/>
        </w:rPr>
        <w:t>　　一、氧化铝坩埚项目提出的背景</w:t>
      </w:r>
      <w:r>
        <w:rPr>
          <w:rFonts w:hint="eastAsia"/>
        </w:rPr>
        <w:br/>
      </w:r>
      <w:r>
        <w:rPr>
          <w:rFonts w:hint="eastAsia"/>
        </w:rPr>
        <w:t>　　二、氧化铝坩埚项目发展概况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三、氧化铝坩埚项目投资的必要性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三、氧化铝坩埚项目产品方案和建设规模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一、氧化铝坩埚项目资源和原材料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二、氧化铝坩埚项目建设地区的选择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一、氧化铝坩埚项目组成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四、氧化铝坩埚项目土建工程</w:t>
      </w:r>
      <w:r>
        <w:rPr>
          <w:rFonts w:hint="eastAsia"/>
        </w:rPr>
        <w:br/>
      </w:r>
      <w:r>
        <w:rPr>
          <w:rFonts w:hint="eastAsia"/>
        </w:rPr>
        <w:t>　　（一）主要建、构筑物的氧化铝坩埚特征及结构设计</w:t>
      </w:r>
      <w:r>
        <w:rPr>
          <w:rFonts w:hint="eastAsia"/>
        </w:rPr>
        <w:br/>
      </w:r>
      <w:r>
        <w:rPr>
          <w:rFonts w:hint="eastAsia"/>
        </w:rPr>
        <w:t>　　（二）特殊基础工程的设计</w:t>
      </w:r>
      <w:r>
        <w:rPr>
          <w:rFonts w:hint="eastAsia"/>
        </w:rPr>
        <w:br/>
      </w:r>
      <w:r>
        <w:rPr>
          <w:rFonts w:hint="eastAsia"/>
        </w:rPr>
        <w:t>　　（三）氧化铝坩埚材料</w:t>
      </w:r>
      <w:r>
        <w:rPr>
          <w:rFonts w:hint="eastAsia"/>
        </w:rPr>
        <w:br/>
      </w:r>
      <w:r>
        <w:rPr>
          <w:rFonts w:hint="eastAsia"/>
        </w:rPr>
        <w:t>　　（四）土建工程造价估算</w:t>
      </w:r>
      <w:r>
        <w:rPr>
          <w:rFonts w:hint="eastAsia"/>
        </w:rPr>
        <w:br/>
      </w:r>
      <w:r>
        <w:rPr>
          <w:rFonts w:hint="eastAsia"/>
        </w:rPr>
        <w:t>　　五、氧化铝坩埚项目其他工程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氧化铝坩埚项目组织结构和劳动定员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氧化铝坩埚项目实施进度安排</w:t>
      </w:r>
      <w:r>
        <w:rPr>
          <w:rFonts w:hint="eastAsia"/>
        </w:rPr>
        <w:br/>
      </w:r>
      <w:r>
        <w:rPr>
          <w:rFonts w:hint="eastAsia"/>
        </w:rPr>
        <w:t>　　一、氧化铝坩埚项目进展阶段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二、氧化铝坩埚项目实施进度表</w:t>
      </w:r>
      <w:r>
        <w:rPr>
          <w:rFonts w:hint="eastAsia"/>
        </w:rPr>
        <w:br/>
      </w:r>
      <w:r>
        <w:rPr>
          <w:rFonts w:hint="eastAsia"/>
        </w:rPr>
        <w:t>　　三、氧化铝坩埚项目实施费用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氧化铝坩埚项目可行性研究结论与建议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4fdbc698143ac" w:history="1">
        <w:r>
          <w:rPr>
            <w:rStyle w:val="Hyperlink"/>
          </w:rPr>
          <w:t>氧化铝坩埚项目可行性研究报告</w:t>
        </w:r>
      </w:hyperlink>
      <w:r>
        <w:rPr>
          <w:color w:val="C00000"/>
        </w:rPr>
        <w:t>》，报告编号：</w:t>
      </w:r>
      <w:r>
        <w:rPr>
          <w:rFonts w:hint="eastAsia"/>
          <w:color w:val="C00000"/>
        </w:rPr>
        <w:t>1062223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4fdbc698143ac" w:history="1">
        <w:r>
          <w:rPr>
            <w:rStyle w:val="Hyperlink"/>
          </w:rPr>
          <w:t>https://www.20087.com/DiaoYan/2012-07/yanghualvzuozuoxiangmukexingxingyanj.html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热点：氧化铝坩埚不能加热什么、氧化铝坩埚可以熔融氢氧化钠吗、氧化铝坩埚价格、氧化铝坩埚使用时的注意事项、氧化铝坩埚图片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33884feb14c5d" w:history="1">
      <w:r>
        <w:rPr>
          <w:rStyle w:val="Hyperlink"/>
        </w:rPr>
        <w:t>氧化铝坩埚项目可行性研究报告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anghualvzuozuoxiangmukexingxingyanj.html" TargetMode="External" Id="R88f4fdbc698143ac" /></Relationships>
</file>

<file path=word/_rels/header2.xml.rels>&#65279;<?xml version="1.0" encoding="utf-8"?><Relationships xmlns="http://schemas.openxmlformats.org/package/2006/relationships"><Relationship Type="http://schemas.openxmlformats.org/officeDocument/2006/relationships/hyperlink" Target="https://www.20087.com/DiaoYan/2012-07/yanghualvzuozuoxiangmukexingxingyanj.html" TargetMode="External" Id="Ra3733884feb1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2012-07-18T02:06:00Z</dcterms:created>
  <dcterms:modified xsi:type="dcterms:W3CDTF">2012-07-18T03:06:00Z</dcterms:modified>
  <dc:subject>氧化铝坩埚项目可行性研究报告</dc:subject>
  <dc:title>氧化铝坩埚项目可行性研究报告</dc:title>
  <cp:keywords>氧化铝坩埚项目可行性研究报告</cp:keywords>
  <dc:description>氧化铝坩埚项目可行性研究报告</dc:description>
</cp:coreProperties>
</file>