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4a042bfdf4829" w:history="1">
              <w:r>
                <w:rPr>
                  <w:rStyle w:val="Hyperlink"/>
                </w:rPr>
                <w:t>2008-2012年座椅及附件市场研究分析及2012-2018年发展前景预测报告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4a042bfdf4829" w:history="1">
              <w:r>
                <w:rPr>
                  <w:rStyle w:val="Hyperlink"/>
                </w:rPr>
                <w:t>2008-2012年座椅及附件市场研究分析及2012-2018年发展前景预测报告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c4a042bfdf4829" w:history="1">
                <w:r>
                  <w:rPr>
                    <w:rStyle w:val="Hyperlink"/>
                  </w:rPr>
                  <w:t>https://www.20087.com/DiaoYan/2012-07/zuoyijifujianshichangyanjiufenxiji20.html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及附件是汽车、办公家具、公共设施等场所中不可或缺的组成部分，近年来随着人们对于舒适性和安全性的追求不断提高，座椅及其附件的设计和制造技术也在不断进步。目前，座椅及附件不仅在舒适度上有所提升，通过采用人体工程学设计和高品质材料，提高了座椅的支撑性和透气性；而且在安全性上有所增强，通过集成安全气囊、防滚架等安全装置，提高了座椅的被动安全性。此外，随着智能技术的应用，座椅及附件的功能也在不断拓展，如集成按摩、加热、通风等功能，满足不同用户的需求。</w:t>
      </w:r>
      <w:r>
        <w:rPr>
          <w:rFonts w:hint="eastAsia"/>
        </w:rPr>
        <w:br/>
      </w:r>
      <w:r>
        <w:rPr>
          <w:rFonts w:hint="eastAsia"/>
        </w:rPr>
        <w:t>　　未来，座椅及附件的发展将更加注重个性化与智能化。一方面，随着3D打印技术和个性化定制服务的发展，未来的座椅及附件将更加个性化，通过根据用户的身体特征和使用习惯进行定制化设计，提高座椅的贴合度和舒适性。另一方面，随着物联网技术的应用，未来的座椅及附件将更加智能化，通过集成传感器和智能控制系统，实现对座椅状态的实时监测和自动调节，提高用户的使用体验。此外，随着可持续发展理念的推广，未来的座椅及附件将更加注重环保，通过采用可回收材料和环保生产工艺，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2012年全球座椅及附件行业市场运行形势综述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2012年全球座椅及附件产品市场动态研究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一、全球座椅及附件产品市场特征分析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二、全球座椅及附件产品市场供需监测研究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三、全球座椅及附件产品价格走势分析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2012年全球主要国家座椅及附件市场深度局势分析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2012-2018年全球座椅及附件产品市场发展趋势预测解析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2012年中国座椅及附件行业市场发展环境分析（PEST分析法）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2012年中国座椅及附件行业政策环境分析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三、座椅及附件市场国家宏观发展规划调控方向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2012年中国座椅及附件行业社会环境分析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2012年中国座椅及附件行业技术环境分析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2012年中国座椅及附件行业运行状况与存在问题探讨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2012年中国座椅及附件行业发展概述</w:t>
      </w:r>
      <w:r>
        <w:rPr>
          <w:rFonts w:hint="eastAsia"/>
        </w:rPr>
        <w:br/>
      </w:r>
      <w:r>
        <w:rPr>
          <w:rFonts w:hint="eastAsia"/>
        </w:rPr>
        <w:t>　　第二节 2012年中国座椅及附件行业运行动态分析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2012年中国座椅及附件行业发展存在问题与对策建议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一、中国座椅及附件行业存在的问题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二、规范座椅及附件行业发展的措施</w:t>
      </w:r>
      <w:r>
        <w:rPr>
          <w:rFonts w:hint="eastAsia"/>
        </w:rPr>
        <w:br/>
      </w:r>
      <w:r>
        <w:rPr>
          <w:rFonts w:hint="eastAsia"/>
        </w:rPr>
        <w:t>　　　　三、座椅及附件行业发展的建议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2012年中国座椅及附件行业总体发展状况剖析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2012年中国座椅及附件行业规模情况分析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2012年中国座椅及附件行业产销情况分析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2012年中国座椅及附件行业财务能力分析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2007-2012年中国座椅及附件产品行业关键数据指标参考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2007-2012年中国座椅及附件行业主要数据监测分析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一、2007-2012年中国座椅及附件行业规模分析</w:t>
      </w:r>
      <w:r>
        <w:rPr>
          <w:rFonts w:hint="eastAsia"/>
        </w:rPr>
        <w:br/>
      </w:r>
      <w:r>
        <w:rPr>
          <w:rFonts w:hint="eastAsia"/>
        </w:rPr>
        <w:t>　　　　二、2012年中国座椅及附件行业结构分析</w:t>
      </w:r>
      <w:r>
        <w:rPr>
          <w:rFonts w:hint="eastAsia"/>
        </w:rPr>
        <w:br/>
      </w:r>
      <w:r>
        <w:rPr>
          <w:rFonts w:hint="eastAsia"/>
        </w:rPr>
        <w:t>　　　　三、2007-2012年中国座椅及附件行业产值分析</w:t>
      </w:r>
      <w:r>
        <w:rPr>
          <w:rFonts w:hint="eastAsia"/>
        </w:rPr>
        <w:br/>
      </w:r>
      <w:r>
        <w:rPr>
          <w:rFonts w:hint="eastAsia"/>
        </w:rPr>
        <w:t>　　　　四、2007-2012年中国座椅及附件行业成本费用分析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五、2007-2012年中国座椅及附件行业盈利能力分析</w:t>
      </w:r>
      <w:r>
        <w:rPr>
          <w:rFonts w:hint="eastAsia"/>
        </w:rPr>
        <w:br/>
      </w:r>
      <w:r>
        <w:rPr>
          <w:rFonts w:hint="eastAsia"/>
        </w:rPr>
        <w:t>　　第二节 2007-2012年中国座椅及附件产量数据统计分析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一、2007-2011年中国座椅及附件产量数据分析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二、2012年中国座椅及附件产量数据分析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三、2012年中国座椅及附件产量增长性分析</w:t>
      </w:r>
      <w:r>
        <w:rPr>
          <w:rFonts w:hint="eastAsia"/>
        </w:rPr>
        <w:br/>
      </w:r>
      <w:r>
        <w:rPr>
          <w:rFonts w:hint="eastAsia"/>
        </w:rPr>
        <w:t>　　第三节 2006-2012年中国座椅及附件进出口数据监测分析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一、座椅及附件进出口数量分析</w:t>
      </w:r>
      <w:r>
        <w:rPr>
          <w:rFonts w:hint="eastAsia"/>
        </w:rPr>
        <w:br/>
      </w:r>
      <w:r>
        <w:rPr>
          <w:rFonts w:hint="eastAsia"/>
        </w:rPr>
        <w:t>　　　　二、座椅及附件进出口金额分析</w:t>
      </w:r>
      <w:r>
        <w:rPr>
          <w:rFonts w:hint="eastAsia"/>
        </w:rPr>
        <w:br/>
      </w:r>
      <w:r>
        <w:rPr>
          <w:rFonts w:hint="eastAsia"/>
        </w:rPr>
        <w:t>　　　　三、座椅及附件进出口国家及地区分析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2012年中国座椅及附件行业市场竞争力研究</w:t>
      </w:r>
      <w:r>
        <w:rPr>
          <w:rFonts w:hint="eastAsia"/>
        </w:rPr>
        <w:br/>
      </w:r>
      <w:r>
        <w:rPr>
          <w:rFonts w:hint="eastAsia"/>
        </w:rPr>
        <w:t>　　第一节 2012年中国座椅及附件行业竞争结构分析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2012年中国座椅及附件市场竞争现状分析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一、信息娱乐引领座椅及附件市场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2012年中国座椅及附件行业国际竞争力比较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2012年中国座椅及附件行业主要企业竞争力分析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2012年中国座椅及附件企业竞争策略分析</w:t>
      </w:r>
      <w:r>
        <w:rPr>
          <w:rFonts w:hint="eastAsia"/>
        </w:rPr>
        <w:br/>
      </w:r>
      <w:r>
        <w:rPr>
          <w:rFonts w:hint="eastAsia"/>
        </w:rPr>
        <w:t>　　第一节 2012年中国座椅及附件行业竞争策略分析</w:t>
      </w:r>
      <w:r>
        <w:rPr>
          <w:rFonts w:hint="eastAsia"/>
        </w:rPr>
        <w:br/>
      </w:r>
      <w:r>
        <w:rPr>
          <w:rFonts w:hint="eastAsia"/>
        </w:rPr>
        <w:t>　　　　一、座椅及附件中小企业竞争形势</w:t>
      </w:r>
      <w:r>
        <w:rPr>
          <w:rFonts w:hint="eastAsia"/>
        </w:rPr>
        <w:br/>
      </w:r>
      <w:r>
        <w:rPr>
          <w:rFonts w:hint="eastAsia"/>
        </w:rPr>
        <w:t>　　　　二、座椅及附件中国企业竞争策略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2012年中国座椅及附件市场竞争策略分析</w:t>
      </w:r>
      <w:r>
        <w:rPr>
          <w:rFonts w:hint="eastAsia"/>
        </w:rPr>
        <w:br/>
      </w:r>
      <w:r>
        <w:rPr>
          <w:rFonts w:hint="eastAsia"/>
        </w:rPr>
        <w:t>　　　　一、座椅及附件主要潜力品种分析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二、现有座椅及附件产品竞争策略分析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三、潜力座椅及附件品种竞争策略选择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座椅及附件企业竞争策略分析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一、金融危机对座椅及附件行业竞争格局的影响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二、2012-2018年我国座椅及附件市场竞争趋势</w:t>
      </w:r>
      <w:r>
        <w:rPr>
          <w:rFonts w:hint="eastAsia"/>
        </w:rPr>
        <w:br/>
      </w:r>
      <w:r>
        <w:rPr>
          <w:rFonts w:hint="eastAsia"/>
        </w:rPr>
        <w:t>　　　　三、2012-2018年座椅及附件企业竞争策略分析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2012年中国座椅及附件行业顶尖企业竞争力与未来发展策略探讨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2012-2016年中国座椅及附件及其主要上下游产品市场预测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2012年中国座椅及附件上下游分析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2012-2016年中国座椅及附件行业产业链研究分析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2012-2018年中国座椅及附件行业发展前景展望预测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2012-2018年中国座椅及附件行业供求形势展望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二、座椅及附件下游需求行业发展展望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三、座椅及附件行业产能预测分析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2012-2018年中国座椅及附件行业市场格局与经济效益展望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2012-2018年中国座椅及附件行业整体发展展望分析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一、座椅及附件行业国际展望</w:t>
      </w:r>
      <w:r>
        <w:rPr>
          <w:rFonts w:hint="eastAsia"/>
        </w:rPr>
        <w:br/>
      </w:r>
      <w:r>
        <w:rPr>
          <w:rFonts w:hint="eastAsia"/>
        </w:rPr>
        <w:t>　　　　二、国内座椅及附件行业发展展望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2012-2018年座椅及附件行业投资机会与风险规避研究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2012-2018年中国座椅及附件投资环境的分析与对策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2012-2018年中国座椅及附件投资机遇分析</w:t>
      </w:r>
      <w:r>
        <w:rPr>
          <w:rFonts w:hint="eastAsia"/>
        </w:rPr>
        <w:br/>
      </w:r>
      <w:r>
        <w:rPr>
          <w:rFonts w:hint="eastAsia"/>
        </w:rPr>
        <w:t>　　第三节 2012-2018年中国座椅及附件投资风险分析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2012-2018年中国座椅及附件投资策略与建议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2012-2018年中国座椅及附件行业投融资研究分析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中国座椅及附件行业企业所有制状况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中国座椅及附件行业外资进入状况</w:t>
      </w:r>
      <w:r>
        <w:rPr>
          <w:rFonts w:hint="eastAsia"/>
        </w:rPr>
        <w:br/>
      </w:r>
      <w:r>
        <w:rPr>
          <w:rFonts w:hint="eastAsia"/>
        </w:rPr>
        <w:t>　　第三节 中国座椅及附件行业合作与并购</w:t>
      </w:r>
      <w:r>
        <w:rPr>
          <w:rFonts w:hint="eastAsia"/>
        </w:rPr>
        <w:br/>
      </w:r>
      <w:r>
        <w:rPr>
          <w:rFonts w:hint="eastAsia"/>
        </w:rPr>
        <w:t>　　第四节 中国座椅及附件行业投资体制分析</w:t>
      </w:r>
      <w:r>
        <w:rPr>
          <w:rFonts w:hint="eastAsia"/>
        </w:rPr>
        <w:br/>
      </w:r>
      <w:r>
        <w:rPr>
          <w:rFonts w:hint="eastAsia"/>
        </w:rPr>
        <w:t>　　第五节 中国座椅及附件行业资本市场融资分析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2012-2018年座椅及附件行业盈利模式与投资策略探讨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国外座椅及附件行业投资现状及经营模式分析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一、境外座椅及附件行业成长情况调查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我国座椅及附件行业商业模式探讨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我国座椅及附件行业投资国际化发展战略分析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我国座椅及附件行业投资策略分析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中智⋅林⋅－最优投资路径设计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4a042bfdf4829" w:history="1">
        <w:r>
          <w:rPr>
            <w:rStyle w:val="Hyperlink"/>
          </w:rPr>
          <w:t>2008-2012年座椅及附件市场研究分析及2012-2018年发展前景预测报告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c4a042bfdf4829" w:history="1">
        <w:r>
          <w:rPr>
            <w:rStyle w:val="Hyperlink"/>
          </w:rPr>
          <w:t>https://www.20087.com/DiaoYan/2012-07/zuoyijifujianshichangyanjiufenxiji20.html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74afad4894fb4" w:history="1">
      <w:r>
        <w:rPr>
          <w:rStyle w:val="Hyperlink"/>
        </w:rPr>
        <w:t>2008-2012年座椅及附件市场研究分析及2012-2018年发展前景预测报告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yijifujianshichangyanjiufenxiji20.html" TargetMode="External" Id="R7fc4a042bfdf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yijifujianshichangyanjiufenxiji20.html" TargetMode="External" Id="Re5d74afad489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2012-07-26T06:01:00Z</dcterms:created>
  <dcterms:modified xsi:type="dcterms:W3CDTF">2012-07-26T07:01:00Z</dcterms:modified>
  <dc:subject>2008-2012年座椅及附件市场研究分析及2012-2018年发展前景预测报告</dc:subject>
  <dc:title>2008-2012年座椅及附件市场研究分析及2012-2018年发展前景预测报告</dc:title>
  <cp:keywords>2008-2012年座椅及附件市场研究分析及2012-2018年发展前景预测报告</cp:keywords>
  <dc:description>2008-2012年座椅及附件市场研究分析及2012-2018年发展前景预测报告</dc:description>
</cp:coreProperties>
</file>