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f89ef21747fa" w:history="1">
              <w:r>
                <w:rPr>
                  <w:rStyle w:val="Hyperlink"/>
                </w:rPr>
                <w:t>2012中国新疆空调市场调研分析报告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f89ef21747fa" w:history="1">
              <w:r>
                <w:rPr>
                  <w:rStyle w:val="Hyperlink"/>
                </w:rPr>
                <w:t>2012中国新疆空调市场调研分析报告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1f89ef21747fa" w:history="1">
                <w:r>
                  <w:rPr>
                    <w:rStyle w:val="Hyperlink"/>
                  </w:rPr>
                  <w:t>https://www.20087.com/DiaoYan/2012-07/xinjiangkongdiaoshichangdiaoyanfenxi.html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新疆空调行业发展状况分析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四、新疆空调行业在全国地位分析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2010-2012年新疆空调行业发展环境分析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2012年新疆空调行业市场规模变化状况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一、2003-2012年新疆空调行业市场规模及变化趋势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二、2003-2012年新疆空调行业产销规模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三、2003-2012年新疆空调行业获利情况及趋势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四、2003-2012年新疆空调行业资产规模及趋势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五、2003-2012年新疆空调企业数量分析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六、2003-2012年新疆空调行业盈亏比较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七、2003-2012年新疆空调行业从业人数统计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2012年新疆空调行业亏损情况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一、2012年新疆空调行业亏损面分析</w:t>
      </w:r>
      <w:r>
        <w:rPr>
          <w:rFonts w:hint="eastAsia"/>
        </w:rPr>
        <w:br/>
      </w:r>
      <w:r>
        <w:rPr>
          <w:rFonts w:hint="eastAsia"/>
        </w:rPr>
        <w:t>　　　　二、新疆空调行业亏损额统计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2012年新疆空调行业企业地理位置分布统计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2010-2012年新疆空调行业投资分析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2003-2012年新疆空调行业资产管理效益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2003-2012年新疆空调行业投资与收益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2003-2012年新疆空调行业盈利能力分析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2003-2012年新疆空调行业偿债能力分析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2003-2012年新疆空调行产销能力分析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一、2012年新疆空调行业成本占收入的比重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二、2012年新疆空调行业销售费用占收入的比重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三、2012年新疆空调行业人均销售率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2003-2012年新疆空调行业融资能力分析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2012年新疆空调行业竞争格局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2012-2016年中国及其新疆空调行业发展预测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中:智:林－2012-2016年中国及新疆空调行业销售收入预测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2003-2012年新疆空调行业成本费用利润率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2003-2012年新疆空调行业销售毛利率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2003-2012年新疆空调行业销售利润率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2003-2012年新疆空调行业总资产利润率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2003-2012年新疆空调行业偿债能力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2003-2012年新疆空调企业从业人员统计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2003-2012年新疆空调行业产值统计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2003-2012年新疆空调行业产值增长趋势图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2003-2012年新疆空调行业销售收入产值统计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2003-2012年新疆空调行业销售收入增长趋势图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2003-2012年新疆空调行业利润统计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2003-2012年新疆空调行业利润增长趋势图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2003-2012年新疆空调行业销售收入增长趋势图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2012-2016年新疆空调行业收入预测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f89ef21747fa" w:history="1">
        <w:r>
          <w:rPr>
            <w:rStyle w:val="Hyperlink"/>
          </w:rPr>
          <w:t>2012中国新疆空调市场调研分析报告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1f89ef21747fa" w:history="1">
        <w:r>
          <w:rPr>
            <w:rStyle w:val="Hyperlink"/>
          </w:rPr>
          <w:t>https://www.20087.com/DiaoYan/2012-07/xinjiangkongdiaoshichangdiaoyanfenxi.html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33f18bbc94e9c" w:history="1">
      <w:r>
        <w:rPr>
          <w:rStyle w:val="Hyperlink"/>
        </w:rPr>
        <w:t>2012中国新疆空调市场调研分析报告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jiangkongdiaoshichangdiaoyanfenxi.html" TargetMode="External" Id="R4401f89ef217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jiangkongdiaoshichangdiaoyanfenxi.html" TargetMode="External" Id="R78333f18bbc9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2012-07-17T05:39:00Z</dcterms:created>
  <dcterms:modified xsi:type="dcterms:W3CDTF">2012-07-17T06:39:00Z</dcterms:modified>
  <dc:subject>2012中国新疆空调市场调研分析报告</dc:subject>
  <dc:title>2012中国新疆空调市场调研分析报告</dc:title>
  <cp:keywords>2012中国新疆空调市场调研分析报告</cp:keywords>
  <dc:description>2012中国新疆空调市场调研分析报告</dc:description>
</cp:coreProperties>
</file>