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d6308f88b4339" w:history="1">
              <w:r>
                <w:rPr>
                  <w:rStyle w:val="Hyperlink"/>
                </w:rPr>
                <w:t>2012年中国宁夏皮鞋行业现状研究及未来走势分析报告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d6308f88b4339" w:history="1">
              <w:r>
                <w:rPr>
                  <w:rStyle w:val="Hyperlink"/>
                </w:rPr>
                <w:t>2012年中国宁夏皮鞋行业现状研究及未来走势分析报告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d6308f88b4339" w:history="1">
                <w:r>
                  <w:rPr>
                    <w:rStyle w:val="Hyperlink"/>
                  </w:rPr>
                  <w:t>https://www.20087.com/DiaoYan/2012-07/ningxiapixiehangyexianzhuangyanjiuji.html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宁夏皮鞋行业发展状况分析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四、宁夏皮鞋行业在全国地位分析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2010-2012年宁夏皮鞋行业发展环境分析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2012年宁夏皮鞋行业市场规模变化状况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一、2003-2012年宁夏皮鞋行业市场规模及变化趋势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二、2003-2012年宁夏皮鞋行业产销规模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三、2003-2012年宁夏皮鞋行业获利情况及趋势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四、2003-2012年宁夏皮鞋行业资产规模及趋势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五、2003-2012年宁夏皮鞋企业数量分析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六、2003-2012年宁夏皮鞋行业盈亏比较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七、2003-2012年宁夏皮鞋行业从业人数统计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2012年宁夏皮鞋行业亏损情况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一、2012年宁夏皮鞋行业亏损面分析</w:t>
      </w:r>
      <w:r>
        <w:rPr>
          <w:rFonts w:hint="eastAsia"/>
        </w:rPr>
        <w:br/>
      </w:r>
      <w:r>
        <w:rPr>
          <w:rFonts w:hint="eastAsia"/>
        </w:rPr>
        <w:t>　　　　二、宁夏皮鞋行业亏损额统计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2012年宁夏皮鞋行业企业地理位置分布统计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2010-2012年宁夏皮鞋行业投资分析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2003-2012年宁夏皮鞋行业资产管理效益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2003-2012年宁夏皮鞋行业投资与收益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2003-2012年宁夏皮鞋行业盈利能力分析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2003-2012年宁夏皮鞋行业偿债能力分析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2003-2012年宁夏皮鞋行产销能力分析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一、2012年宁夏皮鞋行业成本占收入的比重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二、2012年宁夏皮鞋行业销售费用占收入的比重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三、2012年宁夏皮鞋行业人均销售率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2003-2012年宁夏皮鞋行业融资能力分析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2012年宁夏皮鞋行业竞争格局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2012-2016年中国及其宁夏皮鞋行业发展预测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 2012-2016年中国及宁夏皮鞋行业销售收入预测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2003-2012年宁夏皮鞋行业成本费用利润率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2003-2012年宁夏皮鞋行业销售毛利率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2003-2012年宁夏皮鞋行业销售利润率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2003-2012年宁夏皮鞋行业总资产利润率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2003-2012年宁夏皮鞋行业偿债能力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2003-2012年宁夏皮鞋企业从业人员统计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2003-2012年宁夏皮鞋行业产值统计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2003-2012年宁夏皮鞋行业产值增长趋势图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2003-2012年宁夏皮鞋行业销售收入产值统计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2003-2012年宁夏皮鞋行业销售收入增长趋势图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2003-2012年宁夏皮鞋行业利润统计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2003-2012年宁夏皮鞋行业利润增长趋势图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2003-2012年宁夏皮鞋行业销售收入增长趋势图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2012-2016年宁夏皮鞋行业收入预测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d6308f88b4339" w:history="1">
        <w:r>
          <w:rPr>
            <w:rStyle w:val="Hyperlink"/>
          </w:rPr>
          <w:t>2012年中国宁夏皮鞋行业现状研究及未来走势分析报告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d6308f88b4339" w:history="1">
        <w:r>
          <w:rPr>
            <w:rStyle w:val="Hyperlink"/>
          </w:rPr>
          <w:t>https://www.20087.com/DiaoYan/2012-07/ningxiapixiehangyexianzhuangyanjiuji.html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bc55187e4ad4" w:history="1">
      <w:r>
        <w:rPr>
          <w:rStyle w:val="Hyperlink"/>
        </w:rPr>
        <w:t>2012年中国宁夏皮鞋行业现状研究及未来走势分析报告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ngxiapixiehangyexianzhuangyanjiuji.html" TargetMode="External" Id="Rba3d6308f88b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ngxiapixiehangyexianzhuangyanjiuji.html" TargetMode="External" Id="R5d38bc55187e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2012-07-14T00:04:00Z</dcterms:created>
  <dcterms:modified xsi:type="dcterms:W3CDTF">2012-07-14T01:04:00Z</dcterms:modified>
  <dc:subject>2012年中国宁夏皮鞋行业现状研究及未来走势分析报告</dc:subject>
  <dc:title>2012年中国宁夏皮鞋行业现状研究及未来走势分析报告</dc:title>
  <cp:keywords>2012年中国宁夏皮鞋行业现状研究及未来走势分析报告</cp:keywords>
  <dc:description>2012年中国宁夏皮鞋行业现状研究及未来走势分析报告</dc:description>
</cp:coreProperties>
</file>