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c9aed80143aa" w:history="1">
              <w:r>
                <w:rPr>
                  <w:rStyle w:val="Hyperlink"/>
                </w:rPr>
                <w:t>2012年中国广西护肤品市场全景调研分析报告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c9aed80143aa" w:history="1">
              <w:r>
                <w:rPr>
                  <w:rStyle w:val="Hyperlink"/>
                </w:rPr>
                <w:t>2012年中国广西护肤品市场全景调研分析报告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fc9aed80143aa" w:history="1">
                <w:r>
                  <w:rPr>
                    <w:rStyle w:val="Hyperlink"/>
                  </w:rPr>
                  <w:t>https://www.20087.com/DiaoYan/2012-07/guangxihufupinshichangquanjingdiaoya.html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广西护肤品行业发展状况分析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护肤品行业基本特征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四、广西护肤品行业在全国地位分析</w:t>
      </w:r>
      <w:r>
        <w:rPr>
          <w:rFonts w:hint="eastAsia"/>
        </w:rPr>
        <w:br/>
      </w:r>
      <w:r>
        <w:rPr>
          <w:rFonts w:hint="eastAsia"/>
        </w:rPr>
        <w:t>　　第二节 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二、护肤品行业相关政策及影响分析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2012中国护肤品行业发展分析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2010-2012年广西护肤品行业发展环境分析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2004-2012年该大区护肤品行业现状分析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2012年广西护肤品行业市场规模变化状况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一、2003-2012年广西护肤品行业市场规模及变化趋势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二、2003-2012年广西护肤品行业产销规模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三、2003-2012年广西护肤品行业获利情况及趋势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四、2003-2012年广西护肤品行业资产规模及趋势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五、2003-2012年广西护肤品企业数量分析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六、2003-2012年广西护肤品行业盈亏比较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七、2003-2012年广西护肤品行业从业人数统计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2012年广西护肤品行业亏损情况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一、2012年广西护肤品行业亏损面分析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二、广西护肤品行业亏损额统计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2012年广西护肤品行业企业地理位置分布统计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2010-2012年广西护肤品行业投资分析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2003-2012年广西护肤品行业资产管理效益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2003-2012年广西护肤品行业投资与收益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2003-2012年广西护肤品行业盈利能力分析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2003-2012年广西护肤品行业偿债能力分析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2003-2012年广西护肤品行产销能力分析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一、2012年广西护肤品行业成本占收入的比重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二、2012年广西护肤品行业销售费用占收入的比重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三、2012年广西护肤品行业人均销售率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2003-2012年广西护肤品行业融资能力分析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2012年广西护肤品行业竞争格局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2012-2016年中国及其广西护肤品行业发展预测</w:t>
      </w:r>
      <w:r>
        <w:rPr>
          <w:rFonts w:hint="eastAsia"/>
        </w:rPr>
        <w:br/>
      </w:r>
      <w:r>
        <w:rPr>
          <w:rFonts w:hint="eastAsia"/>
        </w:rPr>
        <w:t>　　第一节 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[中智.林.]2012-2016年中国及广西护肤品行业销售收入预测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2002-2012年中国护肤品产品产量年均复合增长率比较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2003-2012年广西护肤品行业成本费用利润率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2003-2012年广西护肤品行业销售毛利率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2003-2012年广西护肤品行业销售利润率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2003-2012年广西护肤品行业总资产利润率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2003-2012年广西护肤品行业偿债能力</w:t>
      </w:r>
      <w:r>
        <w:rPr>
          <w:rFonts w:hint="eastAsia"/>
        </w:rPr>
        <w:br/>
      </w:r>
      <w:r>
        <w:rPr>
          <w:rFonts w:hint="eastAsia"/>
        </w:rPr>
        <w:t>　　图表 2003-2012年广西护肤品企业从业人员统计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2003-2012年广西护肤品行业产值统计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2003-2012年广西护肤品行业产值增长趋势图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2003-2012年广西护肤品行业销售收入产值统计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2003-2012年广西护肤品行业销售收入增长趋势图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2003-2012年广西护肤品行业利润统计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2003-2012年广西护肤品行业利润增长趋势图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2003-2012年广西护肤品行业销售收入增长趋势图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2012-2016年中国护肤品行业收入预测</w:t>
      </w:r>
      <w:r>
        <w:rPr>
          <w:rFonts w:hint="eastAsia"/>
        </w:rPr>
        <w:br/>
      </w:r>
      <w:r>
        <w:rPr>
          <w:rFonts w:hint="eastAsia"/>
        </w:rPr>
        <w:t>　　图表 2012-2016年广西护肤品行业收入预测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c9aed80143aa" w:history="1">
        <w:r>
          <w:rPr>
            <w:rStyle w:val="Hyperlink"/>
          </w:rPr>
          <w:t>2012年中国广西护肤品市场全景调研分析报告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fc9aed80143aa" w:history="1">
        <w:r>
          <w:rPr>
            <w:rStyle w:val="Hyperlink"/>
          </w:rPr>
          <w:t>https://www.20087.com/DiaoYan/2012-07/guangxihufupinshichangquanjingdiaoya.html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cd01308694f47" w:history="1">
      <w:r>
        <w:rPr>
          <w:rStyle w:val="Hyperlink"/>
        </w:rPr>
        <w:t>2012年中国广西护肤品市场全景调研分析报告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ihufupinshichangquanjingdiaoya.html" TargetMode="External" Id="Rd33fc9aed80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ihufupinshichangquanjingdiaoya.html" TargetMode="External" Id="Rea5cd0130869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2012-07-19T05:16:00Z</dcterms:created>
  <dcterms:modified xsi:type="dcterms:W3CDTF">2012-07-19T06:16:00Z</dcterms:modified>
  <dc:subject>2012年中国广西护肤品市场全景调研分析报告</dc:subject>
  <dc:title>2012年中国广西护肤品市场全景调研分析报告</dc:title>
  <cp:keywords>2012年中国广西护肤品市场全景调研分析报告</cp:keywords>
  <dc:description>2012年中国广西护肤品市场全景调研分析报告</dc:description>
</cp:coreProperties>
</file>