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fd66e58454be1" w:history="1">
              <w:r>
                <w:rPr>
                  <w:rStyle w:val="Hyperlink"/>
                </w:rPr>
                <w:t>2012年中国河南汽车行业现状研究及未来走势分析报告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fd66e58454be1" w:history="1">
              <w:r>
                <w:rPr>
                  <w:rStyle w:val="Hyperlink"/>
                </w:rPr>
                <w:t>2012年中国河南汽车行业现状研究及未来走势分析报告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fd66e58454be1" w:history="1">
                <w:r>
                  <w:rPr>
                    <w:rStyle w:val="Hyperlink"/>
                  </w:rPr>
                  <w:t>https://www.20087.com/DiaoYan/2012-07/henanqichehangyexianzhuangyanjiujiwe.html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四、河南汽车行业在全国地位分析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2010-2011年河南汽车行业发展环境分析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2011年河南汽车行业市场规模变化状况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一、2003-2011年河南汽车行业市场规模及变化趋势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二、2003-2011年河南汽车行业产销规模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三、2003-2011年河南汽车行业获利情况及趋势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四、2003-2011年河南汽车行业资产规模及趋势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五、2003-2011年河南汽车企业数量分析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六、2003-2011年河南汽车行业盈亏比较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七、2003-2011年河南汽车行业从业人数统计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2011年河南汽车行业亏损情况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一、2011年河南汽车行业亏损面分析</w:t>
      </w:r>
      <w:r>
        <w:rPr>
          <w:rFonts w:hint="eastAsia"/>
        </w:rPr>
        <w:br/>
      </w:r>
      <w:r>
        <w:rPr>
          <w:rFonts w:hint="eastAsia"/>
        </w:rPr>
        <w:t>　　　　二、河南汽车行业亏损额统计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2011年河南汽车行业企业地理位置分布统计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2010-2011年河南汽车行业投资分析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2003-2011年河南汽车行业资产管理效益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2003-2011年河南汽车行业投资与收益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2003-2011年河南汽车行业盈利能力分析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2003-2011年河南汽车行业偿债能力分析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2003-2011年河南汽车行产销能力分析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一、2011年河南汽车行业成本占收入的比重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二、2011年河南汽车行业销售费用占收入的比重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三、2011年河南汽车行业人均销售率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2003-2011年河南汽车行业融资能力分析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2011年河南汽车行业竞争格局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2012-2016年中国及其河南汽车行业发展预测</w:t>
      </w:r>
      <w:r>
        <w:rPr>
          <w:rFonts w:hint="eastAsia"/>
        </w:rPr>
        <w:br/>
      </w:r>
      <w:r>
        <w:rPr>
          <w:rFonts w:hint="eastAsia"/>
        </w:rPr>
        <w:t>　　第一节 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中⋅智⋅林－2012-2016年中国及河南汽车行业销售收入预测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2003-2011年河南汽车行业销售毛利率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2003-2011年河南汽车行业销售利润率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2003-2011年河南汽车行业总资产利润率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2003-2011年河南汽车行业偿债能力</w:t>
      </w:r>
      <w:r>
        <w:rPr>
          <w:rFonts w:hint="eastAsia"/>
        </w:rPr>
        <w:br/>
      </w:r>
      <w:r>
        <w:rPr>
          <w:rFonts w:hint="eastAsia"/>
        </w:rPr>
        <w:t>　　图表 2003-2011年河南汽车企业从业人员统计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2003-2011年河南汽车行业产值统计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2003-2011年河南汽车行业产值增长趋势图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2003-2011年河南汽车行业销售收入产值统计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2003-2011年河南汽车行业销售收入增长趋势图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2003-2011年河南汽车行业利润统计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2003-2011年河南汽车行业利润增长趋势图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2012-2016年河南汽车行业收入预测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fd66e58454be1" w:history="1">
        <w:r>
          <w:rPr>
            <w:rStyle w:val="Hyperlink"/>
          </w:rPr>
          <w:t>2012年中国河南汽车行业现状研究及未来走势分析报告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fd66e58454be1" w:history="1">
        <w:r>
          <w:rPr>
            <w:rStyle w:val="Hyperlink"/>
          </w:rPr>
          <w:t>https://www.20087.com/DiaoYan/2012-07/henanqichehangyexianzhuangyanjiujiwe.html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be4256db54229" w:history="1">
      <w:r>
        <w:rPr>
          <w:rStyle w:val="Hyperlink"/>
        </w:rPr>
        <w:t>2012年中国河南汽车行业现状研究及未来走势分析报告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qichehangyexianzhuangyanjiujiwe.html" TargetMode="External" Id="R38ffd66e5845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qichehangyexianzhuangyanjiujiwe.html" TargetMode="External" Id="R067be4256db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2012-07-07T07:19:00Z</dcterms:created>
  <dcterms:modified xsi:type="dcterms:W3CDTF">2012-07-07T08:19:00Z</dcterms:modified>
  <dc:subject>2012年中国河南汽车行业现状研究及未来走势分析报告</dc:subject>
  <dc:title>2012年中国河南汽车行业现状研究及未来走势分析报告</dc:title>
  <cp:keywords>2012年中国河南汽车行业现状研究及未来走势分析报告</cp:keywords>
  <dc:description>2012年中国河南汽车行业现状研究及未来走势分析报告</dc:description>
</cp:coreProperties>
</file>