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7ee2033904823" w:history="1">
              <w:r>
                <w:rPr>
                  <w:rStyle w:val="Hyperlink"/>
                </w:rPr>
                <w:t>2012年中国甘肃电池行业现状研究及未来走势分析报告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7ee2033904823" w:history="1">
              <w:r>
                <w:rPr>
                  <w:rStyle w:val="Hyperlink"/>
                </w:rPr>
                <w:t>2012年中国甘肃电池行业现状研究及未来走势分析报告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7ee2033904823" w:history="1">
                <w:r>
                  <w:rPr>
                    <w:rStyle w:val="Hyperlink"/>
                  </w:rPr>
                  <w:t>https://www.20087.com/DiaoYan/2012-07/gansudianchihangyexianzhuangyanjiuji.html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甘肃电池行业发展状况分析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四、甘肃电池行业在全国地位分析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2010-2011年甘肃电池行业发展环境分析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2011年甘肃电池行业市场规模变化状况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一、2003-2011年甘肃电池行业市场规模及变化趋势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二、2003-2011年甘肃电池行业产销规模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三、2003-2011年甘肃电池行业获利情况及趋势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四、2003-2011年甘肃电池行业资产规模及趋势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五、2003-2011年甘肃电池企业数量分析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六、2003-2011年甘肃电池行业盈亏比较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七、2003-2011年甘肃电池行业从业人数统计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2011年甘肃电池行业亏损情况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一、2011年甘肃电池行业亏损面分析</w:t>
      </w:r>
      <w:r>
        <w:rPr>
          <w:rFonts w:hint="eastAsia"/>
        </w:rPr>
        <w:br/>
      </w:r>
      <w:r>
        <w:rPr>
          <w:rFonts w:hint="eastAsia"/>
        </w:rPr>
        <w:t>　　　　二、甘肃电池行业亏损额统计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2011年甘肃电池行业企业地理位置分布统计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2010-2011年甘肃电池行业投资分析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2003-2011年甘肃电池行业资产管理效益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2003-2011年甘肃电池行业投资与收益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2003-2011年甘肃电池行业盈利能力分析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2003-2011年甘肃电池行业偿债能力分析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2003-2011年甘肃电池行产销能力分析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一、2011年甘肃电池行业成本占收入的比重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二、2011年甘肃电池行业销售费用占收入的比重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三、2011年甘肃电池行业人均销售率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2003-2011年甘肃电池行业融资能力分析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2011年甘肃电池行业竞争格局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2012-2016年中国及其甘肃电池行业发展预测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中:智林:2012-2016年中国及甘肃电池行业销售收入预测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2003-2011年甘肃电池行业成本费用利润率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2003-2011年甘肃电池行业销售毛利率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2003-2011年甘肃电池行业销售利润率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2003-2011年甘肃电池行业总资产利润率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2003-2011年甘肃电池行业偿债能力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2003-2011年甘肃电池企业从业人员统计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2003-2011年甘肃电池行业产值统计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2003-2011年甘肃电池行业产值增长趋势图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2003-2011年甘肃电池行业销售收入产值统计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2003-2011年甘肃电池行业销售收入增长趋势图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2003-2011年甘肃电池行业利润统计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2003-2011年甘肃电池行业利润增长趋势图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2003-2011年甘肃电池行业销售收入增长趋势图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2012-2016年甘肃电池行业收入预测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7ee2033904823" w:history="1">
        <w:r>
          <w:rPr>
            <w:rStyle w:val="Hyperlink"/>
          </w:rPr>
          <w:t>2012年中国甘肃电池行业现状研究及未来走势分析报告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7ee2033904823" w:history="1">
        <w:r>
          <w:rPr>
            <w:rStyle w:val="Hyperlink"/>
          </w:rPr>
          <w:t>https://www.20087.com/DiaoYan/2012-07/gansudianchihangyexianzhuangyanjiuji.html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b2df351a431c" w:history="1">
      <w:r>
        <w:rPr>
          <w:rStyle w:val="Hyperlink"/>
        </w:rPr>
        <w:t>2012年中国甘肃电池行业现状研究及未来走势分析报告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sudianchihangyexianzhuangyanjiuji.html" TargetMode="External" Id="R2087ee20339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sudianchihangyexianzhuangyanjiuji.html" TargetMode="External" Id="R8654b2df351a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2012-07-04T05:57:00Z</dcterms:created>
  <dcterms:modified xsi:type="dcterms:W3CDTF">2012-07-04T06:57:00Z</dcterms:modified>
  <dc:subject>2012年中国甘肃电池行业现状研究及未来走势分析报告</dc:subject>
  <dc:title>2012年中国甘肃电池行业现状研究及未来走势分析报告</dc:title>
  <cp:keywords>2012年中国甘肃电池行业现状研究及未来走势分析报告</cp:keywords>
  <dc:description>2012年中国甘肃电池行业现状研究及未来走势分析报告</dc:description>
</cp:coreProperties>
</file>