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60b82654640e1" w:history="1">
              <w:r>
                <w:rPr>
                  <w:rStyle w:val="Hyperlink"/>
                </w:rPr>
                <w:t>2012版中国干细胞培养质控市场分析研究预测报告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60b82654640e1" w:history="1">
              <w:r>
                <w:rPr>
                  <w:rStyle w:val="Hyperlink"/>
                </w:rPr>
                <w:t>2012版中国干细胞培养质控市场分析研究预测报告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60b82654640e1" w:history="1">
                <w:r>
                  <w:rPr>
                    <w:rStyle w:val="Hyperlink"/>
                  </w:rPr>
                  <w:t>https://www.20087.com/DiaoYan/2012-07/banganxibaopeiyangzhikongshichangfen.html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细胞培养质控是干细胞研究和临床应用中的重要环节，旨在保证干细胞的质量、安全性和有效性。随着干细胞疗法的快速发展，对于干细胞培养过程中的质量控制提出了更高的要求。目前，干细胞培养质控主要包括细胞鉴定、纯度检测、活性评估、安全性评价等多个方面。随着生物技术的进步，干细胞培养质控的方法不断优化，如采用流式细胞术、基因测序等先进技术进行细胞表征，以确保干细胞的质量达到高标准。</w:t>
      </w:r>
      <w:r>
        <w:rPr>
          <w:rFonts w:hint="eastAsia"/>
        </w:rPr>
        <w:br/>
      </w:r>
      <w:r>
        <w:rPr>
          <w:rFonts w:hint="eastAsia"/>
        </w:rPr>
        <w:t>　　未来，干细胞培养质控的发展将更加注重标准化和自动化。市场调研网指出，随着监管政策的不断完善，干细胞培养质控的标准将会更加统一和严格，以确保干细胞产品的安全性和一致性。同时，随着人工智能和机器人技术的应用，干细胞培养质控的过程将更加自动化，提高检测效率和精确度。此外，随着生物信息学的发展，将开发出更多基于大数据分析的质控方法，以更好地评估干细胞的特性及其在疾病治疗中的潜力。</w:t>
      </w:r>
      <w:r>
        <w:rPr>
          <w:rFonts w:hint="eastAsia"/>
        </w:rPr>
        <w:br/>
      </w:r>
      <w:r>
        <w:rPr>
          <w:rFonts w:hint="eastAsia"/>
        </w:rPr>
        <w:t>　　干细胞培养质控行业概述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一、干细胞培养质控的定义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干细胞培养质控细分及特性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干细胞培养质控行业全球市场概况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2011年全球干细胞培养质控行业市场概况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2011年全球主要区域干细胞培养质控行业市场概况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2012-2016年全球干细胞培养质控行业市场趋势预测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干细胞培养质控行业中国市场环境分析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中国干细胞培养质控行业整体市场环境分析</w:t>
      </w:r>
      <w:r>
        <w:rPr>
          <w:rFonts w:hint="eastAsia"/>
        </w:rPr>
        <w:br/>
      </w:r>
      <w:r>
        <w:rPr>
          <w:rFonts w:hint="eastAsia"/>
        </w:rPr>
        <w:t>　　干细胞培养质控行业整体市场状况</w:t>
      </w:r>
      <w:r>
        <w:rPr>
          <w:rFonts w:hint="eastAsia"/>
        </w:rPr>
        <w:br/>
      </w:r>
      <w:r>
        <w:rPr>
          <w:rFonts w:hint="eastAsia"/>
        </w:rPr>
        <w:t>　　干细胞培养质控行业国家政策环境分析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2010-2011年中国干细胞培养质控行业总体发展状况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中国干细胞培养质控行业规模情况分析</w:t>
      </w:r>
      <w:r>
        <w:rPr>
          <w:rFonts w:hint="eastAsia"/>
        </w:rPr>
        <w:br/>
      </w:r>
      <w:r>
        <w:rPr>
          <w:rFonts w:hint="eastAsia"/>
        </w:rPr>
        <w:t>　　中国干细胞培养质控行业整体规模状况</w:t>
      </w:r>
      <w:r>
        <w:rPr>
          <w:rFonts w:hint="eastAsia"/>
        </w:rPr>
        <w:br/>
      </w:r>
      <w:r>
        <w:rPr>
          <w:rFonts w:hint="eastAsia"/>
        </w:rPr>
        <w:t>　　中国干细胞培养质控行业区域概况</w:t>
      </w:r>
      <w:r>
        <w:rPr>
          <w:rFonts w:hint="eastAsia"/>
        </w:rPr>
        <w:br/>
      </w:r>
      <w:r>
        <w:rPr>
          <w:rFonts w:hint="eastAsia"/>
        </w:rPr>
        <w:t>　　第二节 中国干细胞培养质控行业产销状况分析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中国干细胞培养质控行业价格分析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一、2010-2011年干细胞培养质控行业价格回顾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二、2012-2016年干细胞培养质控行业价格趋势预测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中国干细胞培养质控行业重点区域运行分析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2010-2011年中国干细胞培养质控行业进出口市场分析</w:t>
      </w:r>
      <w:r>
        <w:rPr>
          <w:rFonts w:hint="eastAsia"/>
        </w:rPr>
        <w:br/>
      </w:r>
      <w:r>
        <w:rPr>
          <w:rFonts w:hint="eastAsia"/>
        </w:rPr>
        <w:t>　　第一节 干细胞培养质控进出口市场分析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2009-2011年干细胞培养质控进出口数据分析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2012-2016年干细胞培养质控进出口预测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上下游发展及对干细胞培养质控行业的影响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上游原材料价格变化对干细胞培养质控行业的影响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2010-2011年中国干细胞培养质控行业重点企业分析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影响2011年中国干细胞培养质控行业经济发展的主要因素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“十二五”规划关于干细胞培养质控行业的解读</w:t>
      </w:r>
      <w:r>
        <w:rPr>
          <w:rFonts w:hint="eastAsia"/>
        </w:rPr>
        <w:br/>
      </w:r>
      <w:r>
        <w:rPr>
          <w:rFonts w:hint="eastAsia"/>
        </w:rPr>
        <w:t>　　第四节 干细胞培养质控行业2012-2016年市场规模及产销量预测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中智.林.－专家观点及建议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60b82654640e1" w:history="1">
        <w:r>
          <w:rPr>
            <w:rStyle w:val="Hyperlink"/>
          </w:rPr>
          <w:t>2012版中国干细胞培养质控市场分析研究预测报告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60b82654640e1" w:history="1">
        <w:r>
          <w:rPr>
            <w:rStyle w:val="Hyperlink"/>
          </w:rPr>
          <w:t>https://www.20087.com/DiaoYan/2012-07/banganxibaopeiyangzhikongshichangfen.html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热点：间充质干细胞培养、干细胞质量控制、干细胞怎么提取、干细胞培养基本知识、干细胞临床研究管理办法、干细胞培养视频教程、干细胞是什么、干细胞培养箱、干细胞实验室资质要求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c9fd7719340de" w:history="1">
      <w:r>
        <w:rPr>
          <w:rStyle w:val="Hyperlink"/>
        </w:rPr>
        <w:t>2012版中国干细胞培养质控市场分析研究预测报告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ganxibaopeiyangzhikongshichangfen.html" TargetMode="External" Id="R13860b826546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ganxibaopeiyangzhikongshichangfen.html" TargetMode="External" Id="R203c9fd77193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2012-07-15T04:07:00Z</dcterms:created>
  <dcterms:modified xsi:type="dcterms:W3CDTF">2012-07-15T05:07:00Z</dcterms:modified>
  <dc:subject>2012版中国干细胞培养质控市场分析研究预测报告</dc:subject>
  <dc:title>2012版中国干细胞培养质控市场分析研究预测报告</dc:title>
  <cp:keywords>2012版中国干细胞培养质控市场分析研究预测报告</cp:keywords>
  <dc:description>2012版中国干细胞培养质控市场分析研究预测报告</dc:description>
</cp:coreProperties>
</file>