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ea22eec8844a3" w:history="1">
              <w:r>
                <w:rPr>
                  <w:rStyle w:val="Hyperlink"/>
                </w:rPr>
                <w:t>2012-2016年中国铁路机车市场调研分析及产业投资风险评估报告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ea22eec8844a3" w:history="1">
              <w:r>
                <w:rPr>
                  <w:rStyle w:val="Hyperlink"/>
                </w:rPr>
                <w:t>2012-2016年中国铁路机车市场调研分析及产业投资风险评估报告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ea22eec8844a3" w:history="1">
                <w:r>
                  <w:rPr>
                    <w:rStyle w:val="Hyperlink"/>
                  </w:rPr>
                  <w:t>https://www.20087.com/DiaoYan/2012-07/tielujicheshichangdiaoyanfenxijichan.html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2011-2012年铁路机车行业全球发展分析</w:t>
      </w:r>
      <w:r>
        <w:rPr>
          <w:rFonts w:hint="eastAsia"/>
        </w:rPr>
        <w:br/>
      </w:r>
      <w:r>
        <w:rPr>
          <w:rFonts w:hint="eastAsia"/>
        </w:rPr>
        <w:t>　　第一节 全球铁路机车行业发展分析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一、2011年全球铁路机车行业发展分析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二、2012年全球铁路机车行业发展分析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2011-2012年主要国家或地区铁路机车行业发展分析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我国铁路机车行业发展宏观环境分析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2011-2012年铁路机车行业政策法规环境分析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2011-2012年中国铁路机车行业整体运行分析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2011年中国铁路机车行业发展状况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2012年中国铁路机车行业供需状况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2011-2012年中国铁路机车行业产品价格分析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2011-2012年中国铁路机车行业成本分析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2011-2012年中国铁路机车行业市场发展分析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2011-2012年铁路机车行业产品运输市场分析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2011-2012年铁路机车行业产品库存市场分析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2011-2012年铁路机车行业区域市场分析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2008-2012年中国铁路机车行业运行效益分析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2011-2012年中国铁路机车行业进出口分析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2008-2012年铁路机车行业进出口总况分析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2011-2012年铁路机车行业进出口产品结构分析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2011-2012年铁路机车行业进出口国别分析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2011-2012年铁路机车行业分产品进出口价格分析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2011-2012年铁路机车行业进出口市场影响因素分析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铁路机车行业产业链分析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2011-2012年铁路机车行业细分市场分析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五、该行业发展对铁路机车行业发展影响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五、该行业发展对铁路机车行业发展影响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五、该行业发展对铁路机车行业发展影响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2011-2012年铁路机车行业竞争格局分析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中国铁路机车行业国际竞争力比较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2012年中国铁路机车行业内重点企业竞争策略分析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铁路机车行业企业竞争策略总结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2012年中国铁路机车行业内重点企业分析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2012-2016年铁路机车行业投资机会与风险分析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铁路机车行业活力系数比较及分析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铁路机车行业投资收益率比较及分析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2012-2016年铁路机车行业投资效益分析</w:t>
      </w:r>
      <w:r>
        <w:rPr>
          <w:rFonts w:hint="eastAsia"/>
        </w:rPr>
        <w:br/>
      </w:r>
      <w:r>
        <w:rPr>
          <w:rFonts w:hint="eastAsia"/>
        </w:rPr>
        <w:t>　　　　一、铁路机车行业投资状况分析</w:t>
      </w:r>
      <w:r>
        <w:rPr>
          <w:rFonts w:hint="eastAsia"/>
        </w:rPr>
        <w:br/>
      </w:r>
      <w:r>
        <w:rPr>
          <w:rFonts w:hint="eastAsia"/>
        </w:rPr>
        <w:t>　　　　二、铁路机车行业投资效益分析</w:t>
      </w:r>
      <w:r>
        <w:rPr>
          <w:rFonts w:hint="eastAsia"/>
        </w:rPr>
        <w:br/>
      </w:r>
      <w:r>
        <w:rPr>
          <w:rFonts w:hint="eastAsia"/>
        </w:rPr>
        <w:t>　　　　三、铁路机车行业投资趋势预测</w:t>
      </w:r>
      <w:r>
        <w:rPr>
          <w:rFonts w:hint="eastAsia"/>
        </w:rPr>
        <w:br/>
      </w:r>
      <w:r>
        <w:rPr>
          <w:rFonts w:hint="eastAsia"/>
        </w:rPr>
        <w:t>　　　　四、铁路机车行业的投资方向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五、2012-2016年铁路机车行业投资的建议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2012-2016年影响铁路机车行业发展的主要因素分析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四、铁路机车行业发展面临的挑战分析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五、铁路机车行业发展面临的机遇分析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2012-2016年中国铁路机车行业投资风险分析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2012-2016年中国铁路机车行业发展趋势预测分析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2012年铁路机车行业发展环境展望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2012年中国铁路机车行业发展趋势分析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2012-2016年中国铁路机车行业发展前景预测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[~中~智~林]2012-2016年中国铁路机车行业投资策略建议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ea22eec8844a3" w:history="1">
        <w:r>
          <w:rPr>
            <w:rStyle w:val="Hyperlink"/>
          </w:rPr>
          <w:t>2012-2016年中国铁路机车市场调研分析及产业投资风险评估报告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ea22eec8844a3" w:history="1">
        <w:r>
          <w:rPr>
            <w:rStyle w:val="Hyperlink"/>
          </w:rPr>
          <w:t>https://www.20087.com/DiaoYan/2012-07/tielujicheshichangdiaoyanfenxijichan.html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11a96ee904cce" w:history="1">
      <w:r>
        <w:rPr>
          <w:rStyle w:val="Hyperlink"/>
        </w:rPr>
        <w:t>2012-2016年中国铁路机车市场调研分析及产业投资风险评估报告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ielujicheshichangdiaoyanfenxijichan.html" TargetMode="External" Id="R1e8ea22eec88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ielujicheshichangdiaoyanfenxijichan.html" TargetMode="External" Id="R9b511a96ee90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2012-07-17T00:41:00Z</dcterms:created>
  <dcterms:modified xsi:type="dcterms:W3CDTF">2012-07-17T01:41:00Z</dcterms:modified>
  <dc:subject>2012-2016年中国铁路机车市场调研分析及产业投资风险评估报告</dc:subject>
  <dc:title>2012-2016年中国铁路机车市场调研分析及产业投资风险评估报告</dc:title>
  <cp:keywords>2012-2016年中国铁路机车市场调研分析及产业投资风险评估报告</cp:keywords>
  <dc:description>2012-2016年中国铁路机车市场调研分析及产业投资风险评估报告</dc:description>
</cp:coreProperties>
</file>