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f31df9ef450e" w:history="1">
              <w:r>
                <w:rPr>
                  <w:rStyle w:val="Hyperlink"/>
                </w:rPr>
                <w:t>中国广告数码喷绘机市场现状调查及未来走势预测报告（2025-2031年）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f31df9ef450e" w:history="1">
              <w:r>
                <w:rPr>
                  <w:rStyle w:val="Hyperlink"/>
                </w:rPr>
                <w:t>中国广告数码喷绘机市场现状调查及未来走势预测报告（2025-2031年）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7f31df9ef450e" w:history="1">
                <w:r>
                  <w:rPr>
                    <w:rStyle w:val="Hyperlink"/>
                  </w:rPr>
                  <w:t>https://www.20087.com/1/25/GuangGaoShuMaPenHuiJiHangYeFenXiBaoGao.html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数码喷绘机是一种重要的广告制作设备，在近年来随着技术的进步、对个性化产品需求的增加以及数码印刷在广告、纺织品、包装和装饰等各个领域的广泛应用，数码喷墨打印行业取得了显著增长。目前，广告数码喷绘机不仅在提高打印质量和生产效率方面有所突破，而且在拓宽应用领域、提高用户体验方面也取得了长足进展。随着新技术的应用，如更先进的喷头技术和色彩管理系统，广告数码喷绘机正朝着更加高效、高质量的方向发展，能够更好地满足不同客户的需求。近年来，随着技术的进步和个性化产品需求的增长，广告数码喷绘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广告数码喷绘机行业将继续朝着技术创新和服务创新的方向发展。一方面，随着可持续发展理念的普及，广告数码喷绘机将更加注重节能减排和资源循环利用，采用更环保的材料和技术。另一方面，随着个性化产品需求的进一步增加和技术进步，广告数码喷绘机将更加注重提供定制化服务，满足不同客户和应用场景的特定要求。此外，随着喷头技术和色彩管理系统的发展，广告数码喷绘机将更加注重提高打印质量和生产效率，以适应更高标准的广告制作设备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广告数码喷绘机产业概述</w:t>
      </w:r>
      <w:r>
        <w:rPr>
          <w:rFonts w:hint="eastAsia"/>
        </w:rPr>
        <w:br/>
      </w:r>
      <w:r>
        <w:rPr>
          <w:rFonts w:hint="eastAsia"/>
        </w:rPr>
        <w:t>　　1.1 广告数码喷绘机定义</w:t>
      </w:r>
      <w:r>
        <w:rPr>
          <w:rFonts w:hint="eastAsia"/>
        </w:rPr>
        <w:br/>
      </w:r>
      <w:r>
        <w:rPr>
          <w:rFonts w:hint="eastAsia"/>
        </w:rPr>
        <w:t>　　1.2 广告数码喷绘机分类及应用</w:t>
      </w:r>
      <w:r>
        <w:rPr>
          <w:rFonts w:hint="eastAsia"/>
        </w:rPr>
        <w:br/>
      </w:r>
      <w:r>
        <w:rPr>
          <w:rFonts w:hint="eastAsia"/>
        </w:rPr>
        <w:t>　　1.3 广告数码喷绘机产业链结构</w:t>
      </w:r>
      <w:r>
        <w:rPr>
          <w:rFonts w:hint="eastAsia"/>
        </w:rPr>
        <w:br/>
      </w:r>
      <w:r>
        <w:rPr>
          <w:rFonts w:hint="eastAsia"/>
        </w:rPr>
        <w:t>　　1.4 广告数码喷绘机产业概述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广告数码喷绘机行业国内外市场分析</w:t>
      </w:r>
      <w:r>
        <w:rPr>
          <w:rFonts w:hint="eastAsia"/>
        </w:rPr>
        <w:br/>
      </w:r>
      <w:r>
        <w:rPr>
          <w:rFonts w:hint="eastAsia"/>
        </w:rPr>
        <w:t>　　2.1 广告数码喷绘机行业国际市场分析</w:t>
      </w:r>
      <w:r>
        <w:rPr>
          <w:rFonts w:hint="eastAsia"/>
        </w:rPr>
        <w:br/>
      </w:r>
      <w:r>
        <w:rPr>
          <w:rFonts w:hint="eastAsia"/>
        </w:rPr>
        <w:t>　　　　2.1.1 广告数码喷绘机国际市场发展历程</w:t>
      </w:r>
      <w:r>
        <w:rPr>
          <w:rFonts w:hint="eastAsia"/>
        </w:rPr>
        <w:br/>
      </w:r>
      <w:r>
        <w:rPr>
          <w:rFonts w:hint="eastAsia"/>
        </w:rPr>
        <w:t>　　　　2.1.2 广告数码喷绘机产品及技术动态</w:t>
      </w:r>
      <w:r>
        <w:rPr>
          <w:rFonts w:hint="eastAsia"/>
        </w:rPr>
        <w:br/>
      </w:r>
      <w:r>
        <w:rPr>
          <w:rFonts w:hint="eastAsia"/>
        </w:rPr>
        <w:t>　　　　2.1.3 广告数码喷绘机竞争格局分析</w:t>
      </w:r>
      <w:r>
        <w:rPr>
          <w:rFonts w:hint="eastAsia"/>
        </w:rPr>
        <w:br/>
      </w:r>
      <w:r>
        <w:rPr>
          <w:rFonts w:hint="eastAsia"/>
        </w:rPr>
        <w:t>　　　　2.1.4 广告数码喷绘机国际主要国家发展情况分析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广告数码喷绘机国际市场发展趋势</w:t>
      </w:r>
      <w:r>
        <w:rPr>
          <w:rFonts w:hint="eastAsia"/>
        </w:rPr>
        <w:br/>
      </w:r>
      <w:r>
        <w:rPr>
          <w:rFonts w:hint="eastAsia"/>
        </w:rPr>
        <w:t>　　2.2 广告数码喷绘机行业国内市场分析</w:t>
      </w:r>
      <w:r>
        <w:rPr>
          <w:rFonts w:hint="eastAsia"/>
        </w:rPr>
        <w:br/>
      </w:r>
      <w:r>
        <w:rPr>
          <w:rFonts w:hint="eastAsia"/>
        </w:rPr>
        <w:t>　　　　2.2.1 广告数码喷绘机国内市场发展历程</w:t>
      </w:r>
      <w:r>
        <w:rPr>
          <w:rFonts w:hint="eastAsia"/>
        </w:rPr>
        <w:br/>
      </w:r>
      <w:r>
        <w:rPr>
          <w:rFonts w:hint="eastAsia"/>
        </w:rPr>
        <w:t>　　　　2.2.2 广告数码喷绘机产品及技术动态</w:t>
      </w:r>
      <w:r>
        <w:rPr>
          <w:rFonts w:hint="eastAsia"/>
        </w:rPr>
        <w:br/>
      </w:r>
      <w:r>
        <w:rPr>
          <w:rFonts w:hint="eastAsia"/>
        </w:rPr>
        <w:t>　　　　2.2.3 广告数码喷绘机竞争格局分析</w:t>
      </w:r>
      <w:r>
        <w:rPr>
          <w:rFonts w:hint="eastAsia"/>
        </w:rPr>
        <w:br/>
      </w:r>
      <w:r>
        <w:rPr>
          <w:rFonts w:hint="eastAsia"/>
        </w:rPr>
        <w:t>　　　　2.2.4 广告数码喷绘机国内主要地区发展情况分析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广告数码喷绘机国内市场发展趋势</w:t>
      </w:r>
      <w:r>
        <w:rPr>
          <w:rFonts w:hint="eastAsia"/>
        </w:rPr>
        <w:br/>
      </w:r>
      <w:r>
        <w:rPr>
          <w:rFonts w:hint="eastAsia"/>
        </w:rPr>
        <w:t>　　2.3 广告数码喷绘机行业国内外市场对比分析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广告数码喷绘机发展环境分析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广告数码喷绘机行业发展政策及规划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广告数码喷绘机技术工艺及成本结构</w:t>
      </w:r>
      <w:r>
        <w:rPr>
          <w:rFonts w:hint="eastAsia"/>
        </w:rPr>
        <w:br/>
      </w:r>
      <w:r>
        <w:rPr>
          <w:rFonts w:hint="eastAsia"/>
        </w:rPr>
        <w:t>　　5.1 广告数码喷绘机产品技术参数</w:t>
      </w:r>
      <w:r>
        <w:rPr>
          <w:rFonts w:hint="eastAsia"/>
        </w:rPr>
        <w:br/>
      </w:r>
      <w:r>
        <w:rPr>
          <w:rFonts w:hint="eastAsia"/>
        </w:rPr>
        <w:t>　　5.2 广告数码喷绘机技术工艺分析</w:t>
      </w:r>
      <w:r>
        <w:rPr>
          <w:rFonts w:hint="eastAsia"/>
        </w:rPr>
        <w:br/>
      </w:r>
      <w:r>
        <w:rPr>
          <w:rFonts w:hint="eastAsia"/>
        </w:rPr>
        <w:t>　　5.3 广告数码喷绘机成本结构分析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2020-2025年广告数码喷绘机产供销需市场现状和预测分析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2020-2025年广告数码喷绘机产能 产量统计</w:t>
      </w:r>
      <w:r>
        <w:rPr>
          <w:rFonts w:hint="eastAsia"/>
        </w:rPr>
        <w:br/>
      </w:r>
      <w:r>
        <w:rPr>
          <w:rFonts w:hint="eastAsia"/>
        </w:rPr>
        <w:t>　　6.2 2020-2025年广告数码喷绘机产量市场份额分析</w:t>
      </w:r>
      <w:r>
        <w:rPr>
          <w:rFonts w:hint="eastAsia"/>
        </w:rPr>
        <w:br/>
      </w:r>
      <w:r>
        <w:rPr>
          <w:rFonts w:hint="eastAsia"/>
        </w:rPr>
        <w:t>　　6.3 2020-2025年广告数码喷绘机需求量综述</w:t>
      </w:r>
      <w:r>
        <w:rPr>
          <w:rFonts w:hint="eastAsia"/>
        </w:rPr>
        <w:br/>
      </w:r>
      <w:r>
        <w:rPr>
          <w:rFonts w:hint="eastAsia"/>
        </w:rPr>
        <w:t>　　6.4 2020-2025年广告数码喷绘机供应量 需求量 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广告数码喷绘机核心企业研究</w:t>
      </w:r>
      <w:r>
        <w:rPr>
          <w:rFonts w:hint="eastAsia"/>
        </w:rPr>
        <w:br/>
      </w:r>
      <w:r>
        <w:rPr>
          <w:rFonts w:hint="eastAsia"/>
        </w:rPr>
        <w:t>　　7.1 美国惠普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7.2 日本武藤公司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7.3 日本罗兰公司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7.4 杭州宏华数码科技股份有限公司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7.5 飞阳联合数码技术（上海）有限公司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7.6 深圳市润天智数字设备股份有限公司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7.7 上海泰威技术发展有限公司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7.8 上海锐颜数码科技有限公司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广告数码喷绘机营销渠道分析</w:t>
      </w:r>
      <w:r>
        <w:rPr>
          <w:rFonts w:hint="eastAsia"/>
        </w:rPr>
        <w:br/>
      </w:r>
      <w:r>
        <w:rPr>
          <w:rFonts w:hint="eastAsia"/>
        </w:rPr>
        <w:t>　　9.1 广告数码喷绘机营销渠道现状分析</w:t>
      </w:r>
      <w:r>
        <w:rPr>
          <w:rFonts w:hint="eastAsia"/>
        </w:rPr>
        <w:br/>
      </w:r>
      <w:r>
        <w:rPr>
          <w:rFonts w:hint="eastAsia"/>
        </w:rPr>
        <w:t>　　9.2 广告数码喷绘机营销渠道管理</w:t>
      </w:r>
      <w:r>
        <w:rPr>
          <w:rFonts w:hint="eastAsia"/>
        </w:rPr>
        <w:br/>
      </w:r>
      <w:r>
        <w:rPr>
          <w:rFonts w:hint="eastAsia"/>
        </w:rPr>
        <w:t>　　9.3 广告数码喷绘机营销渠道建立策略</w:t>
      </w:r>
      <w:r>
        <w:rPr>
          <w:rFonts w:hint="eastAsia"/>
        </w:rPr>
        <w:br/>
      </w:r>
      <w:r>
        <w:rPr>
          <w:rFonts w:hint="eastAsia"/>
        </w:rPr>
        <w:t>　　9.4 广告数码喷绘机营销渠道发展趋势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广告数码喷绘机行业发展趋势</w:t>
      </w:r>
      <w:r>
        <w:rPr>
          <w:rFonts w:hint="eastAsia"/>
        </w:rPr>
        <w:br/>
      </w:r>
      <w:r>
        <w:rPr>
          <w:rFonts w:hint="eastAsia"/>
        </w:rPr>
        <w:t>　　10.1 2025-2031年广告数码喷绘机行业发展趋势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广告数码喷绘机行业发展建议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广告数码喷绘机新项目投资可行性分析</w:t>
      </w:r>
      <w:r>
        <w:rPr>
          <w:rFonts w:hint="eastAsia"/>
        </w:rPr>
        <w:br/>
      </w:r>
      <w:r>
        <w:rPr>
          <w:rFonts w:hint="eastAsia"/>
        </w:rPr>
        <w:t>　　12.1 广告数码喷绘机项目swot分析</w:t>
      </w:r>
      <w:r>
        <w:rPr>
          <w:rFonts w:hint="eastAsia"/>
        </w:rPr>
        <w:br/>
      </w:r>
      <w:r>
        <w:rPr>
          <w:rFonts w:hint="eastAsia"/>
        </w:rPr>
        <w:t>　　12.2 广告数码喷绘机新项目可行性分析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[中^智林^]中国广告数码喷绘机产业研究总结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2020-2025年全球广告市场规模单位：亿美元</w:t>
      </w:r>
      <w:r>
        <w:rPr>
          <w:rFonts w:hint="eastAsia"/>
        </w:rPr>
        <w:br/>
      </w:r>
      <w:r>
        <w:rPr>
          <w:rFonts w:hint="eastAsia"/>
        </w:rPr>
        <w:t>　　图表 2 图表 3 全球广告支出情况单位：亿美元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2020-2025年我国广告数码喷绘机行业资产合计及增长情况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2024-2025年我国广告数码喷绘机行业不同规模企业销售收入对比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10 2024-2025年我国广告数码喷绘机行业不同所有制企业销售收入对比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11 2020-2025年我国广告数码喷绘机行业销售收入及增长情况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2020-2025年我国广告数码喷绘机行业销售收入及增长对比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2020-2025年国内广告数码喷绘机平均价格走势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2020-2025年我国广告数码喷绘机行业总资产利润率</w:t>
      </w:r>
      <w:r>
        <w:rPr>
          <w:rFonts w:hint="eastAsia"/>
        </w:rPr>
        <w:br/>
      </w:r>
      <w:r>
        <w:rPr>
          <w:rFonts w:hint="eastAsia"/>
        </w:rPr>
        <w:t>　　图表 21 2020-2025年我国广告数码喷绘机行业销售利润率</w:t>
      </w:r>
      <w:r>
        <w:rPr>
          <w:rFonts w:hint="eastAsia"/>
        </w:rPr>
        <w:br/>
      </w:r>
      <w:r>
        <w:rPr>
          <w:rFonts w:hint="eastAsia"/>
        </w:rPr>
        <w:t>　　图表 22 2025-2031年我国广告数码喷绘机行业利润总额预测图</w:t>
      </w:r>
      <w:r>
        <w:rPr>
          <w:rFonts w:hint="eastAsia"/>
        </w:rPr>
        <w:br/>
      </w:r>
      <w:r>
        <w:rPr>
          <w:rFonts w:hint="eastAsia"/>
        </w:rPr>
        <w:t>　　图表 23 近3年中国惠普有限公司资产负债率变化情况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近3年中国惠普有限公司产权比率变化情况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近3年中国惠普有限公司固定资产周转次数情况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近3年中国惠普有限公司流动资产周转次数变化情况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近3年中国惠普有限公司总资产周转次数变化情况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近3年中国惠普有限公司销售毛利率变化情况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近3年北京亚联恒业数码科技有限公司资产负债率变化情况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近3年北京亚联恒业数码科技有限公司产权比率变化情况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近3年北京亚联恒业数码科技有限公司固定资产周转次数情况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近3年北京亚联恒业数码科技有限公司流动资产周转次数变化情况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近3年北京亚联恒业数码科技有限公司总资产周转次数变化情况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近3年北京亚联恒业数码科技有限公司销售毛利率变化情况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近3年日本罗兰中囯有限公司资产负债率变化情况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近3年日本罗兰中囯有限公司产权比率变化情况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近3年日本罗兰中囯有限公司固定资产周转次数情况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近3年日本罗兰中囯有限公司流动资产周转次数变化情况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近3年日本罗兰中囯有限公司总资产周转次数变化情况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近3年日本罗兰中囯有限公司销售毛利率变化情况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近3年杭州宏华数码科技股份有限公司资产负债率变化情况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近3年杭州宏华数码科技股份有限公司产权比率变化情况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近3年杭州宏华数码科技股份有限公司固定资产周转次数情况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近3年杭州宏华数码科技股份有限公司流动资产周转次数变化情况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近3年杭州宏华数码科技股份有限公司总资产周转次数变化情况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近3年杭州宏华数码科技股份有限公司销售毛利率变化情况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近3年飞阳联合数码技术（上海）有限公司资产负债率变化情况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近3年飞阳联合数码技术（上海）有限公司产权比率变化情况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近3年飞阳联合数码技术（上海）有限公司固定资产周转次数情况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近3年飞阳联合数码技术（上海）有限公司流动资产周转次数变化情况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近3年飞阳联合数码技术（上海）有限公司总资产周转次数变化情况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近3年飞阳联合数码技术（上海）有限公司销售毛利率变化情况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近3年深圳市润天智数字设备股份有限公司资产负债率变化情况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近3年深圳市润天智数字设备股份有限公司产权比率变化情况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近3年深圳市润天智数字设备股份有限公司固定资产周转次数情况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近3年深圳市润天智数字设备股份有限公司流动资产周转次数变化情况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近3年深圳市润天智数字设备股份有限公司总资产周转次数变化情况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近3年深圳市润天智数字设备股份有限公司销售毛利率变化情况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近3年上海泰威技术发展有限公司资产负债率变化情况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近3年上海泰威技术发展有限公司产权比率变化情况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近3年上海泰威技术发展有限公司固定资产周转次数情况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近3年上海泰威技术发展有限公司流动资产周转次数变化情况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近3年上海泰威技术发展有限公司总资产周转次数变化情况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近3年上海泰威技术发展有限公司销售毛利率变化情况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近3年上海锐颜数码科技有限公司资产负债率变化情况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近3年上海锐颜数码科技有限公司产权比率变化情况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近3年上海锐颜数码科技有限公司固定资产周转次数情况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近3年上海锐颜数码科技有限公司流动资产周转次数变化情况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近3年上海锐颜数码科技有限公司总资产周转次数变化情况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近3年上海锐颜数码科技有限公司销售毛利率变化情况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2025-2031年我国广告数码喷绘机行业销售收入预测图</w:t>
      </w:r>
      <w:r>
        <w:rPr>
          <w:rFonts w:hint="eastAsia"/>
        </w:rPr>
        <w:br/>
      </w:r>
      <w:r>
        <w:rPr>
          <w:rFonts w:hint="eastAsia"/>
        </w:rPr>
        <w:t>　　图表 72 2025-2031年我国广告数码喷绘机行业工业总产值预测图</w:t>
      </w:r>
      <w:r>
        <w:rPr>
          <w:rFonts w:hint="eastAsia"/>
        </w:rPr>
        <w:br/>
      </w:r>
      <w:r>
        <w:rPr>
          <w:rFonts w:hint="eastAsia"/>
        </w:rPr>
        <w:t>　　图表 73 广告数码喷绘机行业生产开发策略</w:t>
      </w:r>
      <w:r>
        <w:rPr>
          <w:rFonts w:hint="eastAsia"/>
        </w:rPr>
        <w:br/>
      </w:r>
      <w:r>
        <w:rPr>
          <w:rFonts w:hint="eastAsia"/>
        </w:rPr>
        <w:t>　　图表 74 广告数码喷绘机生产企业定价目标选择</w:t>
      </w:r>
      <w:r>
        <w:rPr>
          <w:rFonts w:hint="eastAsia"/>
        </w:rPr>
        <w:br/>
      </w:r>
      <w:r>
        <w:rPr>
          <w:rFonts w:hint="eastAsia"/>
        </w:rPr>
        <w:t>　　图表 75 广告数码喷绘机企业对付竞争者降价的程序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76 广告数码喷绘机项目投资注意事项图</w:t>
      </w:r>
      <w:r>
        <w:rPr>
          <w:rFonts w:hint="eastAsia"/>
        </w:rPr>
        <w:br/>
      </w:r>
      <w:r>
        <w:rPr>
          <w:rFonts w:hint="eastAsia"/>
        </w:rPr>
        <w:t>　　图表 77 广告数码喷绘机销售策略</w:t>
      </w:r>
      <w:r>
        <w:rPr>
          <w:rFonts w:hint="eastAsia"/>
        </w:rPr>
        <w:br/>
      </w:r>
      <w:r>
        <w:rPr>
          <w:rFonts w:hint="eastAsia"/>
        </w:rPr>
        <w:t>　　图表 78 广告数码喷绘机渠道策略示意图</w:t>
      </w:r>
      <w:r>
        <w:rPr>
          <w:rFonts w:hint="eastAsia"/>
        </w:rPr>
        <w:br/>
      </w:r>
      <w:r>
        <w:rPr>
          <w:rFonts w:hint="eastAsia"/>
        </w:rPr>
        <w:t>　　图表 79 广告数码喷绘机产业链投资示意图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2025-2031年我国广告数码喷绘机行业利润总额预测结果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近4年中国惠普有限公司资产负债率变化情况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近4年中国惠普有限公司产权比率变化情况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近4年中国惠普有限公司固定资产周转次数情况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近4年中国惠普有限公司流动资产周转次数变化情况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近4年中国惠普有限公司总资产周转次数变化情况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近4年中国惠普有限公司销售毛利率变化情况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近4年北京亚联恒业数码科技有限公司资产负债率变化情况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近4年北京亚联恒业数码科技有限公司产权比率变化情况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近4年北京亚联恒业数码科技有限公司固定资产周转次数情况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近4年北京亚联恒业数码科技有限公司流动资产周转次数变化情况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近4年北京亚联恒业数码科技有限公司总资产周转次数变化情况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近4年北京亚联恒业数码科技有限公司销售毛利率变化情况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近4年日本罗兰中囯有限公司资产负债率变化情况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近4年日本罗兰中囯有限公司产权比率变化情况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近4年日本罗兰中囯有限公司固定资产周转次数情况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近4年日本罗兰中囯有限公司流动资产周转次数变化情况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近4年日本罗兰中囯有限公司总资产周转次数变化情况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近4年日本罗兰中囯有限公司销售毛利率变化情况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近4年杭州宏华数码科技股份有限公司资产负债率变化情况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近4年杭州宏华数码科技股份有限公司产权比率变化情况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近4年杭州宏华数码科技股份有限公司固定资产周转次数情况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近4年杭州宏华数码科技股份有限公司流动资产周转次数变化情况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近4年杭州宏华数码科技股份有限公司总资产周转次数变化情况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近4年杭州宏华数码科技股份有限公司销售毛利率变化情况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近4年飞阳联合数码技术（上海）有限公司资产负债率变化情况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近4年飞阳联合数码技术（上海）有限公司产权比率变化情况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近4年飞阳联合数码技术（上海）有限公司固定资产周转次数情况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近4年飞阳联合数码技术（上海）有限公司流动资产周转次数变化情况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近4年飞阳联合数码技术（上海）有限公司总资产周转次数变化情况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近4年飞阳联合数码技术（上海）有限公司销售毛利率变化情况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近4年深圳市润天智数字设备股份有限公司资产负债率变化情况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近4年深圳市润天智数字设备股份有限公司产权比率变化情况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近4年深圳市润天智数字设备股份有限公司固定资产周转次数情况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近4年深圳市润天智数字设备股份有限公司流动资产周转次数变化情况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近4年深圳市润天智数字设备股份有限公司总资产周转次数变化情况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近4年深圳市润天智数字设备股份有限公司销售毛利率变化情况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近4年上海泰威技术发展有限公司资产负债率变化情况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近4年上海泰威技术发展有限公司产权比率变化情况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近4年上海泰威技术发展有限公司固定资产周转次数情况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近4年上海泰威技术发展有限公司流动资产周转次数变化情况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近4年上海泰威技术发展有限公司总资产周转次数变化情况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近4年上海泰威技术发展有限公司销售毛利率变化情况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近4年上海锐颜数码科技有限公司资产负债率变化情况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近4年上海锐颜数码科技有限公司产权比率变化情况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近4年上海锐颜数码科技有限公司固定资产周转次数情况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近4年上海锐颜数码科技有限公司流动资产周转次数变化情况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近4年上海锐颜数码科技有限公司总资产周转次数变化情况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近4年上海锐颜数码科技有限公司销售毛利率变化情况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f31df9ef450e" w:history="1">
        <w:r>
          <w:rPr>
            <w:rStyle w:val="Hyperlink"/>
          </w:rPr>
          <w:t>中国广告数码喷绘机市场现状调查及未来走势预测报告（2025-2031年）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7f31df9ef450e" w:history="1">
        <w:r>
          <w:rPr>
            <w:rStyle w:val="Hyperlink"/>
          </w:rPr>
          <w:t>https://www.20087.com/1/25/GuangGaoShuMaPenHuiJiHangYeFenXiBaoGao.html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热点：uv喷绘机、数码喷绘机价格、广告喷绘机哪个牌子好、广告喷绘机操作视频、什么喷绘机好、数码喷绘厂家、最新喷绘机、广告喷绘机哪个牌子好、数码喷印设备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6cf4e42f64f9a" w:history="1">
      <w:r>
        <w:rPr>
          <w:rStyle w:val="Hyperlink"/>
        </w:rPr>
        <w:t>中国广告数码喷绘机市场现状调查及未来走势预测报告（2025-2031年）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angGaoShuMaPenHuiJiHangYeFenXiBaoGao.html" TargetMode="External" Id="Rc4a7f31df9ef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angGaoShuMaPenHuiJiHangYeFenXiBaoGao.html" TargetMode="External" Id="R9cb6cf4e42f6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2025-05-31T07:20:00Z</dcterms:created>
  <dcterms:modified xsi:type="dcterms:W3CDTF">2025-05-31T08:20:00Z</dcterms:modified>
  <dc:subject>中国广告数码喷绘机市场现状调查及未来走势预测报告（2025-2031年）</dc:subject>
  <dc:title>中国广告数码喷绘机市场现状调查及未来走势预测报告（2025-2031年）</dc:title>
  <cp:keywords>中国广告数码喷绘机市场现状调查及未来走势预测报告（2025-2031年）</cp:keywords>
  <dc:description>中国广告数码喷绘机市场现状调查及未来走势预测报告（2025-2031年）</dc:description>
</cp:coreProperties>
</file>