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c30399e6d483d" w:history="1">
              <w:r>
                <w:rPr>
                  <w:rStyle w:val="Hyperlink"/>
                </w:rPr>
                <w:t>中国多媒体通信行业发展全面调研及未来趋势预测报告（2025-2031年）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c30399e6d483d" w:history="1">
              <w:r>
                <w:rPr>
                  <w:rStyle w:val="Hyperlink"/>
                </w:rPr>
                <w:t>中国多媒体通信行业发展全面调研及未来趋势预测报告（2025-2031年）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c30399e6d483d" w:history="1">
                <w:r>
                  <w:rPr>
                    <w:rStyle w:val="Hyperlink"/>
                  </w:rPr>
                  <w:t>https://www.20087.com/8/95/DuoMeiTiTongXinXianZhuangYuFaZhanQuShi.html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通信技术已经深度融入人们的日常生活和工作中，涵盖了语音、视频、图像、数据等多种信息的交互传输。随着5G网络的全球部署，超高速率、低延迟的特性极大地推动了高清视频会议、远程教育、虚拟现实等应用的发展。目前，多媒体通信技术正朝着更高清、更沉浸、更智能的方向演进，利用云计算、大数据、人工智能等技术，提升用户体验和通信效率。</w:t>
      </w:r>
      <w:r>
        <w:rPr>
          <w:rFonts w:hint="eastAsia"/>
        </w:rPr>
        <w:br/>
      </w:r>
      <w:r>
        <w:rPr>
          <w:rFonts w:hint="eastAsia"/>
        </w:rPr>
        <w:t>　　未来，多媒体通信技术将更加注重用户体验的个性化和场景的多元化。随着物联网、边缘计算的兴起，分布式多媒体处理将成为可能，使数据处理更靠近用户端，减少延迟，增强实时互动性。同时，借助AI技术，实现更智能的内容分析、编解码优化、情境感知，提升多媒体内容的质量和传播效率。此外，随着元宇宙概念的兴起，多媒体通信将在构建虚拟现实世界中扮演核心角色，推动人机交互和虚拟社交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c30399e6d483d" w:history="1">
        <w:r>
          <w:rPr>
            <w:rStyle w:val="Hyperlink"/>
          </w:rPr>
          <w:t>中国多媒体通信行业发展全面调研及未来趋势预测报告（2025-2031年）</w:t>
        </w:r>
      </w:hyperlink>
      <w:r>
        <w:rPr>
          <w:rFonts w:hint="eastAsia"/>
        </w:rPr>
        <w:t>》系统分析了多媒体通信行业的市场规模、市场需求及价格波动，深入探讨了多媒体通信产业链关键环节及各细分市场特点。报告基于权威数据，科学预测了多媒体通信市场前景与发展趋势，同时评估了多媒体通信重点企业的经营状况，包括品牌影响力、市场集中度及竞争格局。通过SWOT分析，报告揭示了多媒体通信行业面临的风险与机遇，为多媒体通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2020-2025年多媒体通信行业</w:t>
      </w:r>
      <w:r>
        <w:rPr>
          <w:rFonts w:hint="eastAsia"/>
        </w:rPr>
        <w:br/>
      </w:r>
      <w:r>
        <w:rPr>
          <w:rFonts w:hint="eastAsia"/>
        </w:rPr>
        <w:t>　　第一节 多媒体通信行业概述</w:t>
      </w:r>
      <w:r>
        <w:rPr>
          <w:rFonts w:hint="eastAsia"/>
        </w:rPr>
        <w:br/>
      </w:r>
      <w:r>
        <w:rPr>
          <w:rFonts w:hint="eastAsia"/>
        </w:rPr>
        <w:t>　　第二节 多媒体通信行业特征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二、行业利润水平</w:t>
      </w:r>
      <w:r>
        <w:rPr>
          <w:rFonts w:hint="eastAsia"/>
        </w:rPr>
        <w:br/>
      </w:r>
      <w:r>
        <w:rPr>
          <w:rFonts w:hint="eastAsia"/>
        </w:rPr>
        <w:t>　　　　三、行业周期性</w:t>
      </w:r>
      <w:r>
        <w:rPr>
          <w:rFonts w:hint="eastAsia"/>
        </w:rPr>
        <w:br/>
      </w:r>
      <w:r>
        <w:rPr>
          <w:rFonts w:hint="eastAsia"/>
        </w:rPr>
        <w:t>　　　　四、行业区域性</w:t>
      </w:r>
      <w:r>
        <w:rPr>
          <w:rFonts w:hint="eastAsia"/>
        </w:rPr>
        <w:br/>
      </w:r>
      <w:r>
        <w:rPr>
          <w:rFonts w:hint="eastAsia"/>
        </w:rPr>
        <w:t>　　　　五、上下游关联性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2020-2025年多媒体通信市场</w:t>
      </w:r>
      <w:r>
        <w:rPr>
          <w:rFonts w:hint="eastAsia"/>
        </w:rPr>
        <w:br/>
      </w:r>
      <w:r>
        <w:rPr>
          <w:rFonts w:hint="eastAsia"/>
        </w:rPr>
        <w:t>　　第一节 行业管理及政策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二、法律法规及政策</w:t>
      </w:r>
      <w:r>
        <w:rPr>
          <w:rFonts w:hint="eastAsia"/>
        </w:rPr>
        <w:br/>
      </w:r>
      <w:r>
        <w:rPr>
          <w:rFonts w:hint="eastAsia"/>
        </w:rPr>
        <w:t>　　第二节 视频会议市场容量</w:t>
      </w:r>
      <w:r>
        <w:rPr>
          <w:rFonts w:hint="eastAsia"/>
        </w:rPr>
        <w:br/>
      </w:r>
      <w:r>
        <w:rPr>
          <w:rFonts w:hint="eastAsia"/>
        </w:rPr>
        <w:t>　　　　一、2020-2025年市场容量</w:t>
      </w:r>
      <w:r>
        <w:rPr>
          <w:rFonts w:hint="eastAsia"/>
        </w:rPr>
        <w:br/>
      </w:r>
      <w:r>
        <w:rPr>
          <w:rFonts w:hint="eastAsia"/>
        </w:rPr>
        <w:t>　　　　二、2025-2031年市场预测</w:t>
      </w:r>
      <w:r>
        <w:rPr>
          <w:rFonts w:hint="eastAsia"/>
        </w:rPr>
        <w:br/>
      </w:r>
      <w:r>
        <w:rPr>
          <w:rFonts w:hint="eastAsia"/>
        </w:rPr>
        <w:t>　　第三节 IP网络视频监控市场容量</w:t>
      </w:r>
      <w:r>
        <w:rPr>
          <w:rFonts w:hint="eastAsia"/>
        </w:rPr>
        <w:br/>
      </w:r>
      <w:r>
        <w:rPr>
          <w:rFonts w:hint="eastAsia"/>
        </w:rPr>
        <w:t>　　　　一、2020-2025年市场容量</w:t>
      </w:r>
      <w:r>
        <w:rPr>
          <w:rFonts w:hint="eastAsia"/>
        </w:rPr>
        <w:br/>
      </w:r>
      <w:r>
        <w:rPr>
          <w:rFonts w:hint="eastAsia"/>
        </w:rPr>
        <w:t>　　　　二、2025-2031年市场预测</w:t>
      </w:r>
      <w:r>
        <w:rPr>
          <w:rFonts w:hint="eastAsia"/>
        </w:rPr>
        <w:br/>
      </w:r>
      <w:r>
        <w:rPr>
          <w:rFonts w:hint="eastAsia"/>
        </w:rPr>
        <w:t>　　第四节 视频会议市场竞争</w:t>
      </w:r>
      <w:r>
        <w:rPr>
          <w:rFonts w:hint="eastAsia"/>
        </w:rPr>
        <w:br/>
      </w:r>
      <w:r>
        <w:rPr>
          <w:rFonts w:hint="eastAsia"/>
        </w:rPr>
        <w:t>　　　　一、视频会议发展</w:t>
      </w:r>
      <w:r>
        <w:rPr>
          <w:rFonts w:hint="eastAsia"/>
        </w:rPr>
        <w:br/>
      </w:r>
      <w:r>
        <w:rPr>
          <w:rFonts w:hint="eastAsia"/>
        </w:rPr>
        <w:t>　　　　二、视频会议市场竞争格局</w:t>
      </w:r>
      <w:r>
        <w:rPr>
          <w:rFonts w:hint="eastAsia"/>
        </w:rPr>
        <w:br/>
      </w:r>
      <w:r>
        <w:rPr>
          <w:rFonts w:hint="eastAsia"/>
        </w:rPr>
        <w:t>　　第五节 IP网络视频监控市场竞争</w:t>
      </w:r>
      <w:r>
        <w:rPr>
          <w:rFonts w:hint="eastAsia"/>
        </w:rPr>
        <w:br/>
      </w:r>
      <w:r>
        <w:rPr>
          <w:rFonts w:hint="eastAsia"/>
        </w:rPr>
        <w:t>　　　　一、网络视频监控发展</w:t>
      </w:r>
      <w:r>
        <w:rPr>
          <w:rFonts w:hint="eastAsia"/>
        </w:rPr>
        <w:br/>
      </w:r>
      <w:r>
        <w:rPr>
          <w:rFonts w:hint="eastAsia"/>
        </w:rPr>
        <w:t>　　　　二、IP视频监控竞争格局</w:t>
      </w:r>
      <w:r>
        <w:rPr>
          <w:rFonts w:hint="eastAsia"/>
        </w:rPr>
        <w:br/>
      </w:r>
      <w:r>
        <w:rPr>
          <w:rFonts w:hint="eastAsia"/>
        </w:rPr>
        <w:t>　　第六节 多媒体通信行业应用市场</w:t>
      </w:r>
      <w:r>
        <w:rPr>
          <w:rFonts w:hint="eastAsia"/>
        </w:rPr>
        <w:br/>
      </w:r>
      <w:r>
        <w:rPr>
          <w:rFonts w:hint="eastAsia"/>
        </w:rPr>
        <w:t>　　第七节 2025年行业企业市场份额</w:t>
      </w:r>
      <w:r>
        <w:rPr>
          <w:rFonts w:hint="eastAsia"/>
        </w:rPr>
        <w:br/>
      </w:r>
      <w:r>
        <w:rPr>
          <w:rFonts w:hint="eastAsia"/>
        </w:rPr>
        <w:t>　　　　一、视频会议企业排名</w:t>
      </w:r>
      <w:r>
        <w:rPr>
          <w:rFonts w:hint="eastAsia"/>
        </w:rPr>
        <w:br/>
      </w:r>
      <w:r>
        <w:rPr>
          <w:rFonts w:hint="eastAsia"/>
        </w:rPr>
        <w:t>　　　　二、软件视频会议企业排名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第八节 行业技术水平及发展</w:t>
      </w:r>
      <w:r>
        <w:rPr>
          <w:rFonts w:hint="eastAsia"/>
        </w:rPr>
        <w:br/>
      </w:r>
      <w:r>
        <w:rPr>
          <w:rFonts w:hint="eastAsia"/>
        </w:rPr>
        <w:t>　　　　一、多媒体通信系统技术</w:t>
      </w:r>
      <w:r>
        <w:rPr>
          <w:rFonts w:hint="eastAsia"/>
        </w:rPr>
        <w:br/>
      </w:r>
      <w:r>
        <w:rPr>
          <w:rFonts w:hint="eastAsia"/>
        </w:rPr>
        <w:t>　　　　二、视频压缩编解码技术</w:t>
      </w:r>
      <w:r>
        <w:rPr>
          <w:rFonts w:hint="eastAsia"/>
        </w:rPr>
        <w:br/>
      </w:r>
      <w:r>
        <w:rPr>
          <w:rFonts w:hint="eastAsia"/>
        </w:rPr>
        <w:t>　　　　三、音频处理技术</w:t>
      </w:r>
      <w:r>
        <w:rPr>
          <w:rFonts w:hint="eastAsia"/>
        </w:rPr>
        <w:br/>
      </w:r>
      <w:r>
        <w:rPr>
          <w:rFonts w:hint="eastAsia"/>
        </w:rPr>
        <w:t>　　　　四、网络传输与控制技术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视频会议市场企业竞争力</w:t>
      </w:r>
      <w:r>
        <w:rPr>
          <w:rFonts w:hint="eastAsia"/>
        </w:rPr>
        <w:br/>
      </w:r>
      <w:r>
        <w:rPr>
          <w:rFonts w:hint="eastAsia"/>
        </w:rPr>
        <w:t>　　第一节 美国Polycom （宝利通）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二、业务特征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第二节 挪威Tandberg（腾博）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二、业务特征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二、业务特征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第四节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二、业务特征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第五节 苏州科达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二、业务特征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第六节 上海华平信息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二、业务特征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2025-2031年行业发展前景及预测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中~智~林~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多媒体通信行业现状</w:t>
      </w:r>
      <w:r>
        <w:rPr>
          <w:rFonts w:hint="eastAsia"/>
        </w:rPr>
        <w:br/>
      </w:r>
      <w:r>
        <w:rPr>
          <w:rFonts w:hint="eastAsia"/>
        </w:rPr>
        <w:t>　　图表 多媒体通信行业产业链调研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2020-2025年多媒体通信行业市场容量统计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2020-2025年中国多媒体通信行业市场规模情况</w:t>
      </w:r>
      <w:r>
        <w:rPr>
          <w:rFonts w:hint="eastAsia"/>
        </w:rPr>
        <w:br/>
      </w:r>
      <w:r>
        <w:rPr>
          <w:rFonts w:hint="eastAsia"/>
        </w:rPr>
        <w:t>　　图表 多媒体通信行业动态</w:t>
      </w:r>
      <w:r>
        <w:rPr>
          <w:rFonts w:hint="eastAsia"/>
        </w:rPr>
        <w:br/>
      </w:r>
      <w:r>
        <w:rPr>
          <w:rFonts w:hint="eastAsia"/>
        </w:rPr>
        <w:t>　　图表 2020-2025年中国多媒体通信行业销售收入统计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2020-2025年中国多媒体通信行业盈利统计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2020-2025年中国多媒体通信行业利润总额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2020-2025年中国多媒体通信行业企业数量统计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2020-2025年中国多媒体通信行业竞争力分析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2020-2025年中国多媒体通信行业盈利能力分析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2020-2025年中国多媒体通信行业运营能力分析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2020-2025年中国多媒体通信行业偿债能力分析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2020-2025年中国多媒体通信行业发展能力分析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2020-2025年中国多媒体通信行业经营效益分析</w:t>
      </w:r>
      <w:r>
        <w:rPr>
          <w:rFonts w:hint="eastAsia"/>
        </w:rPr>
        <w:br/>
      </w:r>
      <w:r>
        <w:rPr>
          <w:rFonts w:hint="eastAsia"/>
        </w:rPr>
        <w:t>　　图表 多媒体通信行业竞争对手分析</w:t>
      </w:r>
      <w:r>
        <w:rPr>
          <w:rFonts w:hint="eastAsia"/>
        </w:rPr>
        <w:br/>
      </w:r>
      <w:r>
        <w:rPr>
          <w:rFonts w:hint="eastAsia"/>
        </w:rPr>
        <w:t>　　图表 **地区多媒体通信市场规模</w:t>
      </w:r>
      <w:r>
        <w:rPr>
          <w:rFonts w:hint="eastAsia"/>
        </w:rPr>
        <w:br/>
      </w:r>
      <w:r>
        <w:rPr>
          <w:rFonts w:hint="eastAsia"/>
        </w:rPr>
        <w:t>　　图表 **地区多媒体通信行业市场需求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**地区多媒体通信市场调研</w:t>
      </w:r>
      <w:r>
        <w:rPr>
          <w:rFonts w:hint="eastAsia"/>
        </w:rPr>
        <w:br/>
      </w:r>
      <w:r>
        <w:rPr>
          <w:rFonts w:hint="eastAsia"/>
        </w:rPr>
        <w:t>　　图表 **地区多媒体通信行业市场需求分析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**地区多媒体通信市场规模</w:t>
      </w:r>
      <w:r>
        <w:rPr>
          <w:rFonts w:hint="eastAsia"/>
        </w:rPr>
        <w:br/>
      </w:r>
      <w:r>
        <w:rPr>
          <w:rFonts w:hint="eastAsia"/>
        </w:rPr>
        <w:t>　　图表 **地区多媒体通信行业市场需求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**地区多媒体通信市场调研</w:t>
      </w:r>
      <w:r>
        <w:rPr>
          <w:rFonts w:hint="eastAsia"/>
        </w:rPr>
        <w:br/>
      </w:r>
      <w:r>
        <w:rPr>
          <w:rFonts w:hint="eastAsia"/>
        </w:rPr>
        <w:t>　　图表 **地区多媒体通信行业市场需求分析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2025-2031年中国多媒体通信行业信息化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2025-2031年中国多媒体通信行业市场容量预测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2025-2031年中国多媒体通信行业风险分析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2025-2031年中国多媒体通信市场前景分析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2025-2031年中国多媒体通信行业发展趋势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c30399e6d483d" w:history="1">
        <w:r>
          <w:rPr>
            <w:rStyle w:val="Hyperlink"/>
          </w:rPr>
          <w:t>中国多媒体通信行业发展全面调研及未来趋势预测报告（2025-2031年）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c30399e6d483d" w:history="1">
        <w:r>
          <w:rPr>
            <w:rStyle w:val="Hyperlink"/>
          </w:rPr>
          <w:t>https://www.20087.com/8/95/DuoMeiTiTongXinXianZhuangYuFaZhanQuShi.html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热点：多媒体通信的关键技术、多媒体通信技术、多媒体通信技术有哪些、多媒体通信传输设备、多媒体通信的特征、多媒体通信的体系结构、多媒体通信的主要三大特征、多媒体通信的三大特征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2b45bbbae405d" w:history="1">
      <w:r>
        <w:rPr>
          <w:rStyle w:val="Hyperlink"/>
        </w:rPr>
        <w:t>中国多媒体通信行业发展全面调研及未来趋势预测报告（2025-2031年）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uoMeiTiTongXinXianZhuangYuFaZhanQuShi.html" TargetMode="External" Id="R33ec30399e6d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uoMeiTiTongXinXianZhuangYuFaZhanQuShi.html" TargetMode="External" Id="R2292b45bbbae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2025-05-19T08:09:00Z</dcterms:created>
  <dcterms:modified xsi:type="dcterms:W3CDTF">2025-05-19T09:09:00Z</dcterms:modified>
  <dc:subject>中国多媒体通信行业发展全面调研及未来趋势预测报告（2025-2031年）</dc:subject>
  <dc:title>中国多媒体通信行业发展全面调研及未来趋势预测报告（2025-2031年）</dc:title>
  <cp:keywords>中国多媒体通信行业发展全面调研及未来趋势预测报告（2025-2031年）</cp:keywords>
  <dc:description>中国多媒体通信行业发展全面调研及未来趋势预测报告（2025-2031年）</dc:description>
</cp:coreProperties>
</file>