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a81896c5e4010" w:history="1">
              <w:r>
                <w:rPr>
                  <w:rStyle w:val="Hyperlink"/>
                </w:rPr>
                <w:t>中国太阳能级多晶硅市场现状与前景分析报告（2025-2031年）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a81896c5e4010" w:history="1">
              <w:r>
                <w:rPr>
                  <w:rStyle w:val="Hyperlink"/>
                </w:rPr>
                <w:t>中国太阳能级多晶硅市场现状与前景分析报告（2025-2031年）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a81896c5e4010" w:history="1">
                <w:r>
                  <w:rPr>
                    <w:rStyle w:val="Hyperlink"/>
                  </w:rPr>
                  <w:t>https://www.20087.com/2/59/TaiYangNengJiDuoJingGuiQianJing.html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级多晶硅是光伏产业链上游的核心原材料，技术路线已相对成熟，主流生产工艺以改良西门子法为主导，流化床法等替代路径亦在特定企业中实现小规模应用。近年来，随着全球能源转型加速，太阳能级多晶硅的纯度控制、能耗水平与副产物回收效率成为行业竞争的关键维度。头部企业通过垂直整合与规模效应，显著降低了单位生产成本，并推动产品金属杂质含量稳定控制在ppb（十亿分之一）级别，以满足高效PERC、TOPCon及HJT等电池技术对硅料品质的严苛要求。然而，行业仍面临高能耗、高碳足迹的环保压力，部分地区因电力结构依赖化石能源，导致多晶硅生产的碳强度居高不下。此外，产能扩张周期与下游组件需求波动之间存在时滞，易引发阶段性供需失衡，进而影响价格稳定性与产业链协同效率。</w:t>
      </w:r>
      <w:r>
        <w:rPr>
          <w:rFonts w:hint="eastAsia"/>
        </w:rPr>
        <w:br/>
      </w:r>
      <w:r>
        <w:rPr>
          <w:rFonts w:hint="eastAsia"/>
        </w:rPr>
        <w:t>　　未来，太阳能级多晶硅产业将加速向绿色化、智能化与高纯化方向升级。低碳制造将成为核心竞争力，企业将更多采用绿电直供、余热回收及闭环水处理系统，以降低全生命周期碳排放，并满足欧盟碳边境调节机制（CBAM）等国际政策要求。技术层面，电子级纯度硅料的制备工艺有望向下渗透至光伏领域，支撑钙钛矿-硅叠层电池等下一代光伏技术对材料缺陷容忍度更低的需求。同时，智能制造技术如数字孪生、AI驱动的过程控制将被广泛应用于还原炉运行优化与能耗动态调度，提升良品率与资源利用率。在产业布局上，靠近可再生能源富集区（如西北地区或中东）的生产基地将更具成本与可持续性优势。长期看，随着光伏在全球电力结构中占比持续提升，太阳能级多晶硅将不仅是能源转型的物质基础，更成为衡量光伏产业链绿色韧性的重要标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a81896c5e4010" w:history="1">
        <w:r>
          <w:rPr>
            <w:rStyle w:val="Hyperlink"/>
          </w:rPr>
          <w:t>中国太阳能级多晶硅市场现状与前景分析报告（2025-2031年）</w:t>
        </w:r>
      </w:hyperlink>
      <w:r>
        <w:rPr>
          <w:rFonts w:hint="eastAsia"/>
        </w:rPr>
        <w:t>》基于国家统计局、行业协会等详实数据，结合全面市场调研，系统分析了太阳能级多晶硅行业的市场规模、技术现状及未来发展方向。报告从经济环境、政策导向等角度出发，深入探讨了太阳能级多晶硅行业发展趋势、竞争格局及重点企业的战略布局，同时对太阳能级多晶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太阳能级多晶硅行业概述</w:t>
      </w:r>
      <w:r>
        <w:rPr>
          <w:rFonts w:hint="eastAsia"/>
        </w:rPr>
        <w:br/>
      </w:r>
      <w:r>
        <w:rPr>
          <w:rFonts w:hint="eastAsia"/>
        </w:rPr>
        <w:t>　　第一节 太阳能级多晶硅定义与分类</w:t>
      </w:r>
      <w:r>
        <w:rPr>
          <w:rFonts w:hint="eastAsia"/>
        </w:rPr>
        <w:br/>
      </w:r>
      <w:r>
        <w:rPr>
          <w:rFonts w:hint="eastAsia"/>
        </w:rPr>
        <w:t>　　第二节 太阳能级多晶硅应用领域</w:t>
      </w:r>
      <w:r>
        <w:rPr>
          <w:rFonts w:hint="eastAsia"/>
        </w:rPr>
        <w:br/>
      </w:r>
      <w:r>
        <w:rPr>
          <w:rFonts w:hint="eastAsia"/>
        </w:rPr>
        <w:t>　　第三节 太阳能级多晶硅行业经济指标分析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一、太阳能级多晶硅行业赢利性评估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二、太阳能级多晶硅行业成长速度分析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三、太阳能级多晶硅附加值提升空间探讨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四、太阳能级多晶硅行业进入壁垒分析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五、太阳能级多晶硅行业风险性评估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六、太阳能级多晶硅行业周期性分析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七、太阳能级多晶硅行业竞争程度指标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八、太阳能级多晶硅行业成熟度综合分析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太阳能级多晶硅产业链及经营模式分析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三、太阳能级多晶硅销售模式与渠道策略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全球太阳能级多晶硅市场发展分析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2024-2025年全球太阳能级多晶硅行业发展分析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一、全球太阳能级多晶硅行业市场规模与趋势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二、全球太阳能级多晶硅行业发展特点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三、全球太阳能级多晶硅行业竞争格局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主要国家与地区太阳能级多晶硅市场分析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2025-2031年全球太阳能级多晶硅行业发展趋势与前景预测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一、太阳能级多晶硅行业发展趋势</w:t>
      </w:r>
      <w:r>
        <w:rPr>
          <w:rFonts w:hint="eastAsia"/>
        </w:rPr>
        <w:br/>
      </w:r>
      <w:r>
        <w:rPr>
          <w:rFonts w:hint="eastAsia"/>
        </w:rPr>
        <w:t>　　　　二、太阳能级多晶硅行业发展潜力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中国太阳能级多晶硅行业市场分析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2024-2025年太阳能级多晶硅产能与投资动态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一、国内太阳能级多晶硅产能现状与利用效率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二、太阳能级多晶硅产能扩张与投资动态分析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2025-2031年太阳能级多晶硅行业产量统计与趋势预测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一、2019-2024年太阳能级多晶硅行业产量与增长趋势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1、2019-2024年太阳能级多晶硅产量及增长趋势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2、2019-2024年太阳能级多晶硅细分产品产量及份额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二、太阳能级多晶硅产量影响因素分析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三、2025-2031年太阳能级多晶硅产量预测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2025-2031年太阳能级多晶硅市场需求与销售分析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一、2024-2025年太阳能级多晶硅行业需求现状</w:t>
      </w:r>
      <w:r>
        <w:rPr>
          <w:rFonts w:hint="eastAsia"/>
        </w:rPr>
        <w:br/>
      </w:r>
      <w:r>
        <w:rPr>
          <w:rFonts w:hint="eastAsia"/>
        </w:rPr>
        <w:t>　　　　二、太阳能级多晶硅客户群体与需求特点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三、2019-2024年太阳能级多晶硅行业销售规模分析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四、2025-2031年太阳能级多晶硅市场增长潜力与规模预测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2024-2025年太阳能级多晶硅行业技术发展现状及趋势分析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太阳能级多晶硅行业技术发展现状分析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国内外太阳能级多晶硅行业技术差距分析及差距形成的主要原因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太阳能级多晶硅行业技术发展方向、趋势预测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提升太阳能级多晶硅行业技术能力策略建议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中国太阳能级多晶硅细分市场分析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一、2024-2025年太阳能级多晶硅主要细分产品市场现状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太阳能级多晶硅价格机制与竞争策略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一、2019-2024年太阳能级多晶硅市场价格走势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太阳能级多晶硅定价策略与方法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2025-2031年太阳能级多晶硅价格竞争态势与趋势预测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中国太阳能级多晶硅行业重点区域市场研究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2024-2025年重点区域太阳能级多晶硅市场发展概况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二、2019-2024年太阳能级多晶硅市场需求规模情况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三、2025-2031年太阳能级多晶硅行业发展潜力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二、2019-2024年太阳能级多晶硅市场需求规模情况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三、2025-2031年太阳能级多晶硅行业发展潜力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二、2019-2024年太阳能级多晶硅市场需求规模情况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三、2025-2031年太阳能级多晶硅行业发展潜力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二、2019-2024年太阳能级多晶硅市场需求规模情况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三、2025-2031年太阳能级多晶硅行业发展潜力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二、2019-2024年太阳能级多晶硅市场需求规模情况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三、2025-2031年太阳能级多晶硅行业发展潜力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2019-2024年中国太阳能级多晶硅行业进出口情况分析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太阳能级多晶硅行业进口规模与来源分析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一、2019-2024年太阳能级多晶硅进口规模分析</w:t>
      </w:r>
      <w:r>
        <w:rPr>
          <w:rFonts w:hint="eastAsia"/>
        </w:rPr>
        <w:br/>
      </w:r>
      <w:r>
        <w:rPr>
          <w:rFonts w:hint="eastAsia"/>
        </w:rPr>
        <w:t>　　　　二、太阳能级多晶硅主要进口来源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太阳能级多晶硅行业出口规模与目的地分析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一、2019-2024年太阳能级多晶硅出口规模分析</w:t>
      </w:r>
      <w:r>
        <w:rPr>
          <w:rFonts w:hint="eastAsia"/>
        </w:rPr>
        <w:br/>
      </w:r>
      <w:r>
        <w:rPr>
          <w:rFonts w:hint="eastAsia"/>
        </w:rPr>
        <w:t>　　　　二、太阳能级多晶硅主要出口目的地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2019-2024年中国太阳能级多晶硅总体规模与财务指标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中国太阳能级多晶硅行业总体规模分析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一、太阳能级多晶硅企业数量与结构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二、太阳能级多晶硅从业人员规模</w:t>
      </w:r>
      <w:r>
        <w:rPr>
          <w:rFonts w:hint="eastAsia"/>
        </w:rPr>
        <w:br/>
      </w:r>
      <w:r>
        <w:rPr>
          <w:rFonts w:hint="eastAsia"/>
        </w:rPr>
        <w:t>　　　　三、太阳能级多晶硅行业资产状况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中国太阳能级多晶硅行业财务指标总体分析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太阳能级多晶硅行业重点企业经营状况分析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太阳能级多晶硅重点企业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太阳能级多晶硅领先企业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太阳能级多晶硅标杆企业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太阳能级多晶硅代表企业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太阳能级多晶硅龙头企业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太阳能级多晶硅重点企业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中国太阳能级多晶硅行业竞争格局分析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太阳能级多晶硅行业竞争格局总览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2024-2025年太阳能级多晶硅行业竞争力分析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一、太阳能级多晶硅供应商议价能力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四、太阳能级多晶硅替代品威胁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2019-2024年太阳能级多晶硅行业企业并购活动分析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2024-2025年太阳能级多晶硅行业会展与招投标活动分析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一、太阳能级多晶硅行业会展活动及其市场影响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2025年中国太阳能级多晶硅企业发展策略分析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太阳能级多晶硅市场策略分析</w:t>
      </w:r>
      <w:r>
        <w:rPr>
          <w:rFonts w:hint="eastAsia"/>
        </w:rPr>
        <w:br/>
      </w:r>
      <w:r>
        <w:rPr>
          <w:rFonts w:hint="eastAsia"/>
        </w:rPr>
        <w:t>　　　　一、太阳能级多晶硅市场定位与拓展策略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二、太阳能级多晶硅市场细分与目标客户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太阳能级多晶硅销售策略分析</w:t>
      </w:r>
      <w:r>
        <w:rPr>
          <w:rFonts w:hint="eastAsia"/>
        </w:rPr>
        <w:br/>
      </w:r>
      <w:r>
        <w:rPr>
          <w:rFonts w:hint="eastAsia"/>
        </w:rPr>
        <w:t>　　　　一、太阳能级多晶硅销售渠道与网络建设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提高太阳能级多晶硅企业竞争力建议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一、太阳能级多晶硅技术创新与管理优化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太阳能级多晶硅品牌战略思考</w:t>
      </w:r>
      <w:r>
        <w:rPr>
          <w:rFonts w:hint="eastAsia"/>
        </w:rPr>
        <w:br/>
      </w:r>
      <w:r>
        <w:rPr>
          <w:rFonts w:hint="eastAsia"/>
        </w:rPr>
        <w:t>　　　　一、太阳能级多晶硅品牌建设与维护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二、太阳能级多晶硅品牌影响力与市场竞争力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中国太阳能级多晶硅行业风险与对策</w:t>
      </w:r>
      <w:r>
        <w:rPr>
          <w:rFonts w:hint="eastAsia"/>
        </w:rPr>
        <w:br/>
      </w:r>
      <w:r>
        <w:rPr>
          <w:rFonts w:hint="eastAsia"/>
        </w:rPr>
        <w:t>　　第一节 太阳能级多晶硅行业SWOT分析</w:t>
      </w:r>
      <w:r>
        <w:rPr>
          <w:rFonts w:hint="eastAsia"/>
        </w:rPr>
        <w:br/>
      </w:r>
      <w:r>
        <w:rPr>
          <w:rFonts w:hint="eastAsia"/>
        </w:rPr>
        <w:t>　　　　一、太阳能级多晶硅行业优势分析</w:t>
      </w:r>
      <w:r>
        <w:rPr>
          <w:rFonts w:hint="eastAsia"/>
        </w:rPr>
        <w:br/>
      </w:r>
      <w:r>
        <w:rPr>
          <w:rFonts w:hint="eastAsia"/>
        </w:rPr>
        <w:t>　　　　二、太阳能级多晶硅行业劣势分析</w:t>
      </w:r>
      <w:r>
        <w:rPr>
          <w:rFonts w:hint="eastAsia"/>
        </w:rPr>
        <w:br/>
      </w:r>
      <w:r>
        <w:rPr>
          <w:rFonts w:hint="eastAsia"/>
        </w:rPr>
        <w:t>　　　　三、太阳能级多晶硅市场机会探索</w:t>
      </w:r>
      <w:r>
        <w:rPr>
          <w:rFonts w:hint="eastAsia"/>
        </w:rPr>
        <w:br/>
      </w:r>
      <w:r>
        <w:rPr>
          <w:rFonts w:hint="eastAsia"/>
        </w:rPr>
        <w:t>　　　　四、太阳能级多晶硅市场威胁评估</w:t>
      </w:r>
      <w:r>
        <w:rPr>
          <w:rFonts w:hint="eastAsia"/>
        </w:rPr>
        <w:br/>
      </w:r>
      <w:r>
        <w:rPr>
          <w:rFonts w:hint="eastAsia"/>
        </w:rPr>
        <w:t>　　第二节 太阳能级多晶硅行业风险及对策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2025-2031年中国太阳能级多晶硅行业前景与发展趋势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太阳能级多晶硅行业发展环境分析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2025-2031年太阳能级多晶硅行业发展趋势与方向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一、太阳能级多晶硅行业发展方向预测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二、太阳能级多晶硅发展趋势分析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2025-2031年太阳能级多晶硅行业发展潜力与机遇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一、太阳能级多晶硅市场发展潜力评估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二、太阳能级多晶硅新兴市场与机遇探索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太阳能级多晶硅行业研究结论与建议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中⋅智⋅林－太阳能级多晶硅行业发展建议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太阳能级多晶硅行业历程</w:t>
      </w:r>
      <w:r>
        <w:rPr>
          <w:rFonts w:hint="eastAsia"/>
        </w:rPr>
        <w:br/>
      </w:r>
      <w:r>
        <w:rPr>
          <w:rFonts w:hint="eastAsia"/>
        </w:rPr>
        <w:t>　　图表 太阳能级多晶硅行业生命周期</w:t>
      </w:r>
      <w:r>
        <w:rPr>
          <w:rFonts w:hint="eastAsia"/>
        </w:rPr>
        <w:br/>
      </w:r>
      <w:r>
        <w:rPr>
          <w:rFonts w:hint="eastAsia"/>
        </w:rPr>
        <w:t>　　图表 太阳能级多晶硅行业产业链分析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2019-2024年太阳能级多晶硅行业市场容量分析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2024年中国太阳能级多晶硅行业需求领域分布格局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2024年中国太阳能级多晶硅进口国家及地区分析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2024年中国太阳能级多晶硅出口国家及地区分析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2019-2024年中国太阳能级多晶硅行业企业平均规模情况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**地区太阳能级多晶硅市场规模及增长情况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**地区太阳能级多晶硅市场规模及增长情况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**地区太阳能级多晶硅市场规模及增长情况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**地区太阳能级多晶硅市场规模及增长情况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**地区太阳能级多晶硅行业市场需求情况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太阳能级多晶硅重点企业（三）成长能力情况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2025-2031年中国太阳能级多晶硅行业产能预测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2025-2031年中国太阳能级多晶硅行业产量预测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2025-2031年中国太阳能级多晶硅市场需求量预测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2025-2031年中国太阳能级多晶硅行业供需平衡预测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2025-2031年中国太阳能级多晶硅行业市场容量预测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2025-2031年中国太阳能级多晶硅行业市场规模预测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2025-2031年中国太阳能级多晶硅市场前景分析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2025-2031年中国太阳能级多晶硅行业发展趋势预测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a81896c5e4010" w:history="1">
        <w:r>
          <w:rPr>
            <w:rStyle w:val="Hyperlink"/>
          </w:rPr>
          <w:t>中国太阳能级多晶硅市场现状与前景分析报告（2025-2031年）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a81896c5e4010" w:history="1">
        <w:r>
          <w:rPr>
            <w:rStyle w:val="Hyperlink"/>
          </w:rPr>
          <w:t>https://www.20087.com/2/59/TaiYangNengJiDuoJingGuiQianJing.html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龙头上市公司、太阳能级多晶硅国家标准、汉能薄膜太阳能光伏发电、太阳能级多晶硅价格走势图、单晶硅切片车间视频、太阳能级多晶硅标准、光伏废水处理工艺流程、太阳能级多晶硅的制取步骤、单晶硅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c56894b664fdc" w:history="1">
      <w:r>
        <w:rPr>
          <w:rStyle w:val="Hyperlink"/>
        </w:rPr>
        <w:t>中国太阳能级多晶硅市场现状与前景分析报告（2025-2031年）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aiYangNengJiDuoJingGuiQianJing.html" TargetMode="External" Id="Rbe4a81896c5e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aiYangNengJiDuoJingGuiQianJing.html" TargetMode="External" Id="R980c56894b66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2025-11-06T08:08:25Z</dcterms:created>
  <dcterms:modified xsi:type="dcterms:W3CDTF">2025-11-06T09:08:25Z</dcterms:modified>
  <dc:subject>中国太阳能级多晶硅市场现状与前景分析报告（2025-2031年）</dc:subject>
  <dc:title>中国太阳能级多晶硅市场现状与前景分析报告（2025-2031年）</dc:title>
  <cp:keywords>中国太阳能级多晶硅市场现状与前景分析报告（2025-2031年）</cp:keywords>
  <dc:description>中国太阳能级多晶硅市场现状与前景分析报告（2025-2031年）</dc:description>
</cp:coreProperties>
</file>