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a408dfce747a8" w:history="1">
              <w:r>
                <w:rPr>
                  <w:rStyle w:val="Hyperlink"/>
                </w:rPr>
                <w:t>2025-2031年中国工业级超快激光器行业研究及前景趋势预测报告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a408dfce747a8" w:history="1">
              <w:r>
                <w:rPr>
                  <w:rStyle w:val="Hyperlink"/>
                </w:rPr>
                <w:t>2025-2031年中国工业级超快激光器行业研究及前景趋势预测报告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6a408dfce747a8" w:history="1">
                <w:r>
                  <w:rPr>
                    <w:rStyle w:val="Hyperlink"/>
                  </w:rPr>
                  <w:t>https://www.20087.com/9/38/GongYeJiChaoKuaiJiGuangQiHangYeQuShi.html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超快激光器凭借皮秒至飞秒量级的脉冲宽度，在精密微加工领域展现出不可替代的优势，已广泛应用于消费电子、半导体、医疗器械及新能源电池制造等行业。目前，工业级超快激光器技术路线以光纤与固体超快激光器为主，前者因结构紧凑、稳定性高而适用于大批量产线，后者则在峰值功率与光束质量方面更具优势。近年来，国产厂商在种子源、啁啾脉冲放大（CPA）系统及热管理模块等关键环节取得突破，逐步缩小与国际领先水平的差距。然而，核心元器件如高损伤阈值光学元件、高速调制器仍依赖进口，制约整机成本控制与供应链韧性。此外，用户对加工效率与良率的一致性要求不断提高，倒逼激光器厂商加强与工艺端的协同开发，推动“光源—光路—工件”一体化解决方案成为主流交付模式。</w:t>
      </w:r>
      <w:r>
        <w:rPr>
          <w:rFonts w:hint="eastAsia"/>
        </w:rPr>
        <w:br/>
      </w:r>
      <w:r>
        <w:rPr>
          <w:rFonts w:hint="eastAsia"/>
        </w:rPr>
        <w:t>　　未来，工业级超快激光器将沿着高平均功率、高重复频率与智能化控制三大方向加速演进。为满足大面积表面处理与三维微结构加工需求，千瓦级平均功率输出将成为高端机型的重要指标，同时需解决热透镜效应与非线性效应带来的光束劣化问题。在系统集成层面，嵌入式传感与实时反馈机制将被广泛引入，实现对脉冲能量、聚焦位置及材料响应的闭环调控，提升工艺鲁棒性。此外，模块化设计将降低维护门槛，支持快速更换与远程诊断，契合智能制造对设备柔性与可运维性的要求。长远来看，超快激光器有望与数字孪生、AI工艺优化平台深度融合，形成“感知—决策—执行”闭环，进一步拓展其在先进封装、量子器件制造等前沿领域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6a408dfce747a8" w:history="1">
        <w:r>
          <w:rPr>
            <w:rStyle w:val="Hyperlink"/>
          </w:rPr>
          <w:t>2025-2031年中国工业级超快激光器行业研究及前景趋势预测报告</w:t>
        </w:r>
      </w:hyperlink>
      <w:r>
        <w:rPr>
          <w:rFonts w:hint="eastAsia"/>
        </w:rPr>
        <w:t>》系统分析了我国工业级超快激光器行业的市场规模、市场需求及价格动态，深入探讨了工业级超快激光器产业链结构与发展特点。报告对工业级超快激光器细分市场进行了详细剖析，基于科学数据预测了市场前景及未来发展趋势，同时聚焦工业级超快激光器重点企业，评估了品牌影响力、市场竞争力及行业集中度变化。通过专业分析与客观洞察，报告为投资者、产业链相关企业及政府决策部门提供了重要参考，是把握工业级超快激光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工业级超快激光器行业界定</w:t>
      </w:r>
      <w:r>
        <w:rPr>
          <w:rFonts w:hint="eastAsia"/>
        </w:rPr>
        <w:br/>
      </w:r>
      <w:r>
        <w:rPr>
          <w:rFonts w:hint="eastAsia"/>
        </w:rPr>
        <w:t>　　第一节 工业级超快激光器行业定义</w:t>
      </w:r>
      <w:r>
        <w:rPr>
          <w:rFonts w:hint="eastAsia"/>
        </w:rPr>
        <w:br/>
      </w:r>
      <w:r>
        <w:rPr>
          <w:rFonts w:hint="eastAsia"/>
        </w:rPr>
        <w:t>　　第二节 工业级超快激光器行业特点分析</w:t>
      </w:r>
      <w:r>
        <w:rPr>
          <w:rFonts w:hint="eastAsia"/>
        </w:rPr>
        <w:br/>
      </w:r>
      <w:r>
        <w:rPr>
          <w:rFonts w:hint="eastAsia"/>
        </w:rPr>
        <w:t>　　第三节 工业级超快激光器产品主要分类</w:t>
      </w:r>
      <w:r>
        <w:rPr>
          <w:rFonts w:hint="eastAsia"/>
        </w:rPr>
        <w:br/>
      </w:r>
      <w:r>
        <w:rPr>
          <w:rFonts w:hint="eastAsia"/>
        </w:rPr>
        <w:t>　　　　一、钛宝石激光</w:t>
      </w:r>
      <w:r>
        <w:rPr>
          <w:rFonts w:hint="eastAsia"/>
        </w:rPr>
        <w:br/>
      </w:r>
      <w:r>
        <w:rPr>
          <w:rFonts w:hint="eastAsia"/>
        </w:rPr>
        <w:t>　　　　二、半导体泵浦激光</w:t>
      </w:r>
      <w:r>
        <w:rPr>
          <w:rFonts w:hint="eastAsia"/>
        </w:rPr>
        <w:br/>
      </w:r>
      <w:r>
        <w:rPr>
          <w:rFonts w:hint="eastAsia"/>
        </w:rPr>
        <w:t>　　　　三、纤维激光</w:t>
      </w:r>
      <w:r>
        <w:rPr>
          <w:rFonts w:hint="eastAsia"/>
        </w:rPr>
        <w:br/>
      </w:r>
      <w:r>
        <w:rPr>
          <w:rFonts w:hint="eastAsia"/>
        </w:rPr>
        <w:t>　　　　四、锁模二极管激光</w:t>
      </w:r>
      <w:r>
        <w:rPr>
          <w:rFonts w:hint="eastAsia"/>
        </w:rPr>
        <w:br/>
      </w:r>
      <w:r>
        <w:rPr>
          <w:rFonts w:hint="eastAsia"/>
        </w:rPr>
        <w:t>　　第四节 工业级超快激光器主要应用领域分析</w:t>
      </w:r>
      <w:r>
        <w:rPr>
          <w:rFonts w:hint="eastAsia"/>
        </w:rPr>
        <w:br/>
      </w:r>
      <w:r>
        <w:rPr>
          <w:rFonts w:hint="eastAsia"/>
        </w:rPr>
        <w:t>　　　　一、材料处理</w:t>
      </w:r>
      <w:r>
        <w:rPr>
          <w:rFonts w:hint="eastAsia"/>
        </w:rPr>
        <w:br/>
      </w:r>
      <w:r>
        <w:rPr>
          <w:rFonts w:hint="eastAsia"/>
        </w:rPr>
        <w:t>　　　　二、其他</w:t>
      </w:r>
      <w:r>
        <w:rPr>
          <w:rFonts w:hint="eastAsia"/>
        </w:rPr>
        <w:br/>
      </w:r>
      <w:r>
        <w:rPr>
          <w:rFonts w:hint="eastAsia"/>
        </w:rPr>
        <w:t>　　第五节 工业级超快激光器产业链分析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2025-2031年国际工业级超快激光器行业发展态势分析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国际工业级超快激光器行业总体情况</w:t>
      </w:r>
      <w:r>
        <w:rPr>
          <w:rFonts w:hint="eastAsia"/>
        </w:rPr>
        <w:br/>
      </w:r>
      <w:r>
        <w:rPr>
          <w:rFonts w:hint="eastAsia"/>
        </w:rPr>
        <w:t>　　第二节 工业级超快激光器行业重点市场分析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2025-2031年国际工业级超快激光器行业发展前景预测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2025年中国工业级超快激光器行业发展环境分析</w:t>
      </w:r>
      <w:r>
        <w:rPr>
          <w:rFonts w:hint="eastAsia"/>
        </w:rPr>
        <w:br/>
      </w:r>
      <w:r>
        <w:rPr>
          <w:rFonts w:hint="eastAsia"/>
        </w:rPr>
        <w:t>　　第一节 工业级超快激光器行业经济环境分析</w:t>
      </w:r>
      <w:r>
        <w:rPr>
          <w:rFonts w:hint="eastAsia"/>
        </w:rPr>
        <w:br/>
      </w:r>
      <w:r>
        <w:rPr>
          <w:rFonts w:hint="eastAsia"/>
        </w:rPr>
        <w:t>　　第二节 工业级超快激光器行业政策环境分析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工业级超快激光器行业技术发展现状及趋势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当前中国工业级超快激光器技术发展现状</w:t>
      </w:r>
      <w:r>
        <w:rPr>
          <w:rFonts w:hint="eastAsia"/>
        </w:rPr>
        <w:br/>
      </w:r>
      <w:r>
        <w:rPr>
          <w:rFonts w:hint="eastAsia"/>
        </w:rPr>
        <w:t>　　第二节 中外工业级超快激光器技术差距及产生差距的主要原因分析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提高中国工业级超快激光器技术的对策</w:t>
      </w:r>
      <w:r>
        <w:rPr>
          <w:rFonts w:hint="eastAsia"/>
        </w:rPr>
        <w:br/>
      </w:r>
      <w:r>
        <w:rPr>
          <w:rFonts w:hint="eastAsia"/>
        </w:rPr>
        <w:t>　　第四节 中国工业级超快激光器研发、设计发展趋势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中国工业级超快激光器行业市场供需状况分析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2025年中国工业级超快激光器行业市场情况</w:t>
      </w:r>
      <w:r>
        <w:rPr>
          <w:rFonts w:hint="eastAsia"/>
        </w:rPr>
        <w:br/>
      </w:r>
      <w:r>
        <w:rPr>
          <w:rFonts w:hint="eastAsia"/>
        </w:rPr>
        <w:t>　　第二节 中国工业级超快激光器行业市场需求状况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一、2020-2025年工业级超快激光器行业市场需求情况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二、2025-2031年工业级超快激光器行业市场需求预测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中国工业级超快激光器行业市场供给状况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一、2020-2025年工业级超快激光器行业市场供给情况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二、2025-2031年工业级超快激光器行业市场供给预测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工业级超快激光器所属行业经济运行分析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2020-2025年工业级超快激光器所属行业偿债能力分析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2020-2025年工业级超快激光器所属行业盈利能力分析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2020-2025年工业级超快激光器所属行业发展能力分析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2020-2025年工业级超快激光器行业企业数量及变化趋势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2020-2025年中国工业级超快激光器行业重点区域市场分析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中国工业级超快激光器行业产品价格监测</w:t>
      </w:r>
      <w:r>
        <w:rPr>
          <w:rFonts w:hint="eastAsia"/>
        </w:rPr>
        <w:br/>
      </w:r>
      <w:r>
        <w:rPr>
          <w:rFonts w:hint="eastAsia"/>
        </w:rPr>
        <w:t>　　第一节 工业级超快激光器市场价格特征</w:t>
      </w:r>
      <w:r>
        <w:rPr>
          <w:rFonts w:hint="eastAsia"/>
        </w:rPr>
        <w:br/>
      </w:r>
      <w:r>
        <w:rPr>
          <w:rFonts w:hint="eastAsia"/>
        </w:rPr>
        <w:t>　　第二节 影响工业级超快激光器市场价格因素分析</w:t>
      </w:r>
      <w:r>
        <w:rPr>
          <w:rFonts w:hint="eastAsia"/>
        </w:rPr>
        <w:br/>
      </w:r>
      <w:r>
        <w:rPr>
          <w:rFonts w:hint="eastAsia"/>
        </w:rPr>
        <w:t>　　第三节 未来工业级超快激光器市场价格走势预测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2025-2031年工业级超快激光器行业上、下游市场分析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工业级超快激光器行业上游</w:t>
      </w:r>
      <w:r>
        <w:rPr>
          <w:rFonts w:hint="eastAsia"/>
        </w:rPr>
        <w:br/>
      </w:r>
      <w:r>
        <w:rPr>
          <w:rFonts w:hint="eastAsia"/>
        </w:rPr>
        <w:t>　　第二节 工业级超快激光器行业下游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工业级超快激光器行业重点企业发展调研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科希伦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通快（中国）有限公司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宁波阿帕奇电器科技股份有限公司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鲁门特姆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华日激光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工业级超快激光器行业风险及对策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2025-2031年工业级超快激光器行业发展环境分析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2025-2031年工业级超快激光器行业壁垒分析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2025-2031年工业级超快激光器行业风险及对策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工业级超快激光器行业发展及竞争策略分析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2025-2031年工业级超快激光器行业发展战略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2025-2031年工业级超快激光器企业竞争策略分析</w:t>
      </w:r>
      <w:r>
        <w:rPr>
          <w:rFonts w:hint="eastAsia"/>
        </w:rPr>
        <w:br/>
      </w:r>
      <w:r>
        <w:rPr>
          <w:rFonts w:hint="eastAsia"/>
        </w:rPr>
        <w:t>　　第三节 中^智^林　对中国工业级超快激光器品牌的战略思考</w:t>
      </w:r>
      <w:r>
        <w:rPr>
          <w:rFonts w:hint="eastAsia"/>
        </w:rPr>
        <w:br/>
      </w:r>
      <w:r>
        <w:rPr>
          <w:rFonts w:hint="eastAsia"/>
        </w:rPr>
        <w:t>　　　　一、工业级超快激光器实施品牌战略的意义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二、中国工业级超快激光器企业的品牌战略</w:t>
      </w:r>
      <w:r>
        <w:rPr>
          <w:rFonts w:hint="eastAsia"/>
        </w:rPr>
        <w:br/>
      </w:r>
      <w:r>
        <w:rPr>
          <w:rFonts w:hint="eastAsia"/>
        </w:rPr>
        <w:t>　　　　三、工业级超快激光器品牌战略管理的策略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2020-2025年中国工业级超快激光器市场规模及增长情况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2020-2025年中国工业级超快激光器行业产量及增长趋势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2025-2031年中国工业级超快激光器行业产量预测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2020-2025年中国工业级超快激光器行业市场需求及增长情况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2025-2031年中国工业级超快激光器行业市场需求预测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**地区工业级超快激光器市场规模及增长情况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**地区工业级超快激光器行业市场需求情况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**地区工业级超快激光器市场规模及增长情况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**地区工业级超快激光器行业市场需求情况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2020-2025年中国工业级超快激光器行业出口情况分析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工业级超快激光器重点企业经营情况分析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2025年工业级超快激光器行业壁垒</w:t>
      </w:r>
      <w:r>
        <w:rPr>
          <w:rFonts w:hint="eastAsia"/>
        </w:rPr>
        <w:br/>
      </w:r>
      <w:r>
        <w:rPr>
          <w:rFonts w:hint="eastAsia"/>
        </w:rPr>
        <w:t>　　图表 2025年工业级超快激光器市场前景分析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2025-2031年中国工业级超快激光器市场规模预测</w:t>
      </w:r>
      <w:r>
        <w:rPr>
          <w:rFonts w:hint="eastAsia"/>
        </w:rPr>
        <w:br/>
      </w:r>
      <w:r>
        <w:rPr>
          <w:rFonts w:hint="eastAsia"/>
        </w:rPr>
        <w:t>　　图表 2025年工业级超快激光器发展趋势预测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a408dfce747a8" w:history="1">
        <w:r>
          <w:rPr>
            <w:rStyle w:val="Hyperlink"/>
          </w:rPr>
          <w:t>2025-2031年中国工业级超快激光器行业研究及前景趋势预测报告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6a408dfce747a8" w:history="1">
        <w:r>
          <w:rPr>
            <w:rStyle w:val="Hyperlink"/>
          </w:rPr>
          <w:t>https://www.20087.com/9/38/GongYeJiChaoKuaiJiGuangQiHangYeQuShi.html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热点：超快激光器、超快激光 工业利器、高功率超快激光器、超快激光工业利器选择题阅读答案、大功率激光器、超快激光器市场格局、激光器、超快激光的加工应用、进口激光器品牌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f9850468494d9d" w:history="1">
      <w:r>
        <w:rPr>
          <w:rStyle w:val="Hyperlink"/>
        </w:rPr>
        <w:t>2025-2031年中国工业级超快激光器行业研究及前景趋势预测报告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GongYeJiChaoKuaiJiGuangQiHangYeQuShi.html" TargetMode="External" Id="R756a408dfce747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GongYeJiChaoKuaiJiGuangQiHangYeQuShi.html" TargetMode="External" Id="R37f985046849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2025-10-25T01:01:48Z</dcterms:created>
  <dcterms:modified xsi:type="dcterms:W3CDTF">2025-10-25T02:01:48Z</dcterms:modified>
  <dc:subject>2025-2031年中国工业级超快激光器行业研究及前景趋势预测报告</dc:subject>
  <dc:title>2025-2031年中国工业级超快激光器行业研究及前景趋势预测报告</dc:title>
  <cp:keywords>2025-2031年中国工业级超快激光器行业研究及前景趋势预测报告</cp:keywords>
  <dc:description>2025-2031年中国工业级超快激光器行业研究及前景趋势预测报告</dc:description>
</cp:coreProperties>
</file>