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2e636f26e407c" w:history="1">
              <w:r>
                <w:rPr>
                  <w:rStyle w:val="Hyperlink"/>
                </w:rPr>
                <w:t>2025-2031年中国光电传感器行业发展深度调研与未来趋势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2e636f26e407c" w:history="1">
              <w:r>
                <w:rPr>
                  <w:rStyle w:val="Hyperlink"/>
                </w:rPr>
                <w:t>2025-2031年中国光电传感器行业发展深度调研与未来趋势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b2e636f26e407c" w:history="1">
                <w:r>
                  <w:rPr>
                    <w:rStyle w:val="Hyperlink"/>
                  </w:rPr>
                  <w:t>https://www.20087.com/8/51/GuangDianChuanGanQiHangYeFaZhanQuShi.html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传感器是利用光电器件将光信号转换为电信号的检测装置，广泛应用于工业自动化、消费电子、汽车ADAS及医疗设备，涵盖对射式、反射式、光纤式及图像传感等多种类型。当前高端产品强调高响应速度（纳秒级）、抗环境光干扰能力及微型化设计，行业在CMOS图像传感器量子效率提升、ToF（飞行时间）精度优化及多光谱集成方面持续精进。在智能制造中，光电传感器是实现位置检测、物体计数与安全防护的基础元件。然而，复杂光照条件（如强日光、低对比度）仍挑战检测稳定性；同时，高端感光芯片与光学元件依赖进口，制约供应链安全。</w:t>
      </w:r>
      <w:r>
        <w:rPr>
          <w:rFonts w:hint="eastAsia"/>
        </w:rPr>
        <w:br/>
      </w:r>
      <w:r>
        <w:rPr>
          <w:rFonts w:hint="eastAsia"/>
        </w:rPr>
        <w:t>　　未来，光电传感器将向智能感知、多模态融合与边缘处理方向发展。嵌入AI协处理器可实现实时目标识别与异常预警，减少主控负担。与毫米波雷达、超声波传感器数据融合将提升自动驾驶环境感知鲁棒性。在工业4.0场景下，支持OPC UA协议的智能传感器将直接接入云平台。材料上，量子点与有机光电探测器将拓展至柔性与可穿戴领域。长远看，光电传感器将从单一信号采集单元升级为智能系统的“视觉神经末梢”，在推动万物互联与自主决策中构筑感知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b2e636f26e407c" w:history="1">
        <w:r>
          <w:rPr>
            <w:rStyle w:val="Hyperlink"/>
          </w:rPr>
          <w:t>2025-2031年中国光电传感器行业发展深度调研与未来趋势</w:t>
        </w:r>
      </w:hyperlink>
      <w:r>
        <w:rPr>
          <w:rFonts w:hint="eastAsia"/>
        </w:rPr>
        <w:t>》基于国家统计局及相关行业协会的详实数据，结合国内外光电传感器行业研究资料及深入市场调研，系统分析了光电传感器行业的市场规模、市场需求及产业链现状。报告重点探讨了光电传感器行业整体运行情况及细分领域特点，科学预测了光电传感器市场前景与发展趋势，揭示了光电传感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b2e636f26e407c" w:history="1">
        <w:r>
          <w:rPr>
            <w:rStyle w:val="Hyperlink"/>
          </w:rPr>
          <w:t>2025-2031年中国光电传感器行业发展深度调研与未来趋势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光电传感器行业概述</w:t>
      </w:r>
      <w:r>
        <w:rPr>
          <w:rFonts w:hint="eastAsia"/>
        </w:rPr>
        <w:br/>
      </w:r>
      <w:r>
        <w:rPr>
          <w:rFonts w:hint="eastAsia"/>
        </w:rPr>
        <w:t>　　第一节 光电传感器行业定义</w:t>
      </w:r>
      <w:r>
        <w:rPr>
          <w:rFonts w:hint="eastAsia"/>
        </w:rPr>
        <w:br/>
      </w:r>
      <w:r>
        <w:rPr>
          <w:rFonts w:hint="eastAsia"/>
        </w:rPr>
        <w:t>　　第二节 光电传感器行业市场特点分析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光电传感器行业发展周期分析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2025年中国光电传感器行业发展环境分析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中国光电传感器行业主要法律法规及政策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2025年中国光电传感器行业社会环境发展分析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2025年中国光电传感器行业生产现状分析</w:t>
      </w:r>
      <w:r>
        <w:rPr>
          <w:rFonts w:hint="eastAsia"/>
        </w:rPr>
        <w:br/>
      </w:r>
      <w:r>
        <w:rPr>
          <w:rFonts w:hint="eastAsia"/>
        </w:rPr>
        <w:t>　　第一节 中国光电传感器行业产能概况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一、2020-2025年中国光电传感器行业产能分析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二、2025-2031年中国光电传感器行业产能预测</w:t>
      </w:r>
      <w:r>
        <w:rPr>
          <w:rFonts w:hint="eastAsia"/>
        </w:rPr>
        <w:br/>
      </w:r>
      <w:r>
        <w:rPr>
          <w:rFonts w:hint="eastAsia"/>
        </w:rPr>
        <w:t>　　第二节 中国光电传感器行业市场容量分析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一、2020-2025年中国光电传感器行业市场容量分析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三、2025-2031年中国光电传感器行业市场容量预测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影响光电传感器行业供需状况的主要因素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一、2020-2025年中国光电传感器行业供需现状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二、2025-2031年中国光电传感器行业供需平衡趋势预测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2020-2025年中国光电传感器所属行业数据监测分析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2020-2025年中国光电传感器所属行业规模分析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2020-2025年中国光电传感器所属行业产值分析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2020-2025年中国光电传感器所属行业成本费用分析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2020-2025年中国光电传感器所属行业运营效益分析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中国光电传感器行业渠道分析</w:t>
      </w:r>
      <w:r>
        <w:rPr>
          <w:rFonts w:hint="eastAsia"/>
        </w:rPr>
        <w:br/>
      </w:r>
      <w:r>
        <w:rPr>
          <w:rFonts w:hint="eastAsia"/>
        </w:rPr>
        <w:t>　　第一节 2025年中国光电传感器行业需求地域分布结构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2025年中国光电传感器行业重点区域市场消费情况分析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2025年中国光电传感器行业经销模式</w:t>
      </w:r>
      <w:r>
        <w:rPr>
          <w:rFonts w:hint="eastAsia"/>
        </w:rPr>
        <w:br/>
      </w:r>
      <w:r>
        <w:rPr>
          <w:rFonts w:hint="eastAsia"/>
        </w:rPr>
        <w:t>　　第四节 2025年中国光电传感器行业渠道格局</w:t>
      </w:r>
      <w:r>
        <w:rPr>
          <w:rFonts w:hint="eastAsia"/>
        </w:rPr>
        <w:br/>
      </w:r>
      <w:r>
        <w:rPr>
          <w:rFonts w:hint="eastAsia"/>
        </w:rPr>
        <w:t>　　第五节 2025年中国光电传感器行业渠道形式</w:t>
      </w:r>
      <w:r>
        <w:rPr>
          <w:rFonts w:hint="eastAsia"/>
        </w:rPr>
        <w:br/>
      </w:r>
      <w:r>
        <w:rPr>
          <w:rFonts w:hint="eastAsia"/>
        </w:rPr>
        <w:t>　　第六节 2025年中国光电传感器行业渠道要素对比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2025年中国光电传感器行业竞争情况分析</w:t>
      </w:r>
      <w:r>
        <w:rPr>
          <w:rFonts w:hint="eastAsia"/>
        </w:rPr>
        <w:br/>
      </w:r>
      <w:r>
        <w:rPr>
          <w:rFonts w:hint="eastAsia"/>
        </w:rPr>
        <w:t>　　第一节 中国光电传感器行业经济指标分析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中国光电传感器行业竞争结构分析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2025-2031年中国光电传感器行业市场竞争策略展望分析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一、2025-2031年中国光电传感器行业市场竞争趋势分析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二、2025-2031年中国光电传感器行业市场竞争格局展望分析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三、2025-2031年中国光电传感器行业市场竞争策略分析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2025年中国光电传感器行业典型企业分析</w:t>
      </w:r>
      <w:r>
        <w:rPr>
          <w:rFonts w:hint="eastAsia"/>
        </w:rPr>
        <w:br/>
      </w:r>
      <w:r>
        <w:rPr>
          <w:rFonts w:hint="eastAsia"/>
        </w:rPr>
        <w:t>　　第一节 汉威电子股份有限公司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深圳拓邦股份有限公司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天津费加罗电子有限公司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深圳市戴维莱传感技术开发有限公司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太原腾星电器有限公司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杭州麦乐克电子科技有限公司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大立科技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歌尔声学股份有限公司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2025-2031年中国光电传感器行业发展预测分析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2025-2031年中国光电传感器行业未来发展预测分析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一、2020-2025年中国光电传感器行业发展规模分析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二、2025-2031年中国光电传感器行业发展趋势分析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2025-2031年中国光电传感器行业供需预测分析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一、2025-2031年中国光电传感器行业供给预测分析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二、2025-2031年中国光电传感器行业需求预测分析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2025-2031年中国光电传感器行业市场盈利预测分析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中国光电传感器行业投资战略研究</w:t>
      </w:r>
      <w:r>
        <w:rPr>
          <w:rFonts w:hint="eastAsia"/>
        </w:rPr>
        <w:br/>
      </w:r>
      <w:r>
        <w:rPr>
          <w:rFonts w:hint="eastAsia"/>
        </w:rPr>
        <w:t>　　第一节 中国光电传感器行业发展关键要素分析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中国光电传感器行业投资策略分析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一、中国光电传感器行业投资规划</w:t>
      </w:r>
      <w:r>
        <w:rPr>
          <w:rFonts w:hint="eastAsia"/>
        </w:rPr>
        <w:br/>
      </w:r>
      <w:r>
        <w:rPr>
          <w:rFonts w:hint="eastAsia"/>
        </w:rPr>
        <w:t>　　　　二、中国光电传感器行业投资策略</w:t>
      </w:r>
      <w:r>
        <w:rPr>
          <w:rFonts w:hint="eastAsia"/>
        </w:rPr>
        <w:br/>
      </w:r>
      <w:r>
        <w:rPr>
          <w:rFonts w:hint="eastAsia"/>
        </w:rPr>
        <w:t>　　　　三、中国光电传感器行业成功之道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中国光电传感器行业投资机会与风险分析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中国光电传感器行业投资机会分析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中国光电传感器行业投资风险分析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对光电传感器行业投资建议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中~智~林~重点客户建设建议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光电传感器产业链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2020-2025年中国光电传感器市场需求量及增速统计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2020-2025年中国光电传感器行业企业平均规模情况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2020-2025年中国光电传感器行业市场规模及增长情况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**地区光电传感器市场规模及增长情况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光电传感器重点企业（一）经营情况分析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光电传感器重点企业（一）主要经济指标情况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光电传感器重点企业（一）盈利能力情况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光电传感器重点企业（二）经营情况分析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光电传感器重点企业（二）主要经济指标情况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光电传感器重点企业（二）盈利能力情况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2025-2031年中国光电传感器行业产量预测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2025-2031年中国光电传感器市场需求量预测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2025-2031年中国光电传感器行业市场规模预测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2025-2031年中国光电传感器市场前景分析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2025-2031年中国光电传感器行业发展趋势预测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2e636f26e407c" w:history="1">
        <w:r>
          <w:rPr>
            <w:rStyle w:val="Hyperlink"/>
          </w:rPr>
          <w:t>2025-2031年中国光电传感器行业发展深度调研与未来趋势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b2e636f26e407c" w:history="1">
        <w:r>
          <w:rPr>
            <w:rStyle w:val="Hyperlink"/>
          </w:rPr>
          <w:t>https://www.20087.com/8/51/GuangDianChuanGanQiHangYeFaZhanQuShi.html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热点：传感器符号图形大全、光电传感器有哪几种、红外传感器、光电传感器的作用、加速度传感器、光电传感器接线方法和图解、温湿度传感器、光电传感器品牌、光电传感器的应用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b597b214e49bc" w:history="1">
      <w:r>
        <w:rPr>
          <w:rStyle w:val="Hyperlink"/>
        </w:rPr>
        <w:t>2025-2031年中国光电传感器行业发展深度调研与未来趋势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GuangDianChuanGanQiHangYeFaZhanQuShi.html" TargetMode="External" Id="Rd5b2e636f26e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GuangDianChuanGanQiHangYeFaZhanQuShi.html" TargetMode="External" Id="R3cfb597b214e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2025-02-01T04:08:00Z</dcterms:created>
  <dcterms:modified xsi:type="dcterms:W3CDTF">2025-02-01T05:08:00Z</dcterms:modified>
  <dc:subject>2025-2031年中国光电传感器行业发展深度调研与未来趋势</dc:subject>
  <dc:title>2025-2031年中国光电传感器行业发展深度调研与未来趋势</dc:title>
  <cp:keywords>2025-2031年中国光电传感器行业发展深度调研与未来趋势</cp:keywords>
  <dc:description>2025-2031年中国光电传感器行业发展深度调研与未来趋势</dc:description>
</cp:coreProperties>
</file>