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ef9546f684a7b" w:history="1">
              <w:r>
                <w:rPr>
                  <w:rStyle w:val="Hyperlink"/>
                </w:rPr>
                <w:t>2025年版中国生物药市场现状调研与发展趋势分析报告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ef9546f684a7b" w:history="1">
              <w:r>
                <w:rPr>
                  <w:rStyle w:val="Hyperlink"/>
                </w:rPr>
                <w:t>2025年版中国生物药市场现状调研与发展趋势分析报告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ef9546f684a7b" w:history="1">
                <w:r>
                  <w:rPr>
                    <w:rStyle w:val="Hyperlink"/>
                  </w:rPr>
                  <w:t>https://www.20087.com/3/33/ShengWuYaoShiChangXuQiuFenXiYuFa.html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药是利用生物技术生产的药物，包括重组蛋白、单克隆抗体和细胞疗法等。这类药物在治疗癌症、自身免疫疾病和罕见病方面展现出了巨大潜力。与传统小分子药物相比，生物药具有更高的靶向性和疗效，但其生产成本较高，且储存和运输条件苛刻。近年来，随着生物工程技术的进步，生物药的生产效率和成本效益正在逐步改善，使得更多患者能够受益于这些创新疗法。</w:t>
      </w:r>
      <w:r>
        <w:rPr>
          <w:rFonts w:hint="eastAsia"/>
        </w:rPr>
        <w:br/>
      </w:r>
      <w:r>
        <w:rPr>
          <w:rFonts w:hint="eastAsia"/>
        </w:rPr>
        <w:t>　　未来，生物药的研发将更加关注个性化和精准医疗。基于患者个体基因组信息的定制化生物药将能够针对特定的遗传变异设计，提高治疗效果的同时减少副作用。同时，随着合成生物学的发展，生物药的制造过程将变得更加灵活和可控，缩短新药从实验室到市场的周期。此外，纳米技术在递送系统中的应用将解决生物药体内分布和靶向性的问题，提高药物的生物利用度。</w:t>
      </w:r>
      <w:r>
        <w:rPr>
          <w:rFonts w:hint="eastAsia"/>
        </w:rPr>
        <w:br/>
      </w:r>
      <w:r>
        <w:rPr>
          <w:rFonts w:hint="eastAsia"/>
        </w:rPr>
        <w:t>　　《</w:t>
      </w:r>
      <w:hyperlink r:id="Ra7cef9546f684a7b" w:history="1">
        <w:r>
          <w:rPr>
            <w:rStyle w:val="Hyperlink"/>
          </w:rPr>
          <w:t>2025年版中国生物药市场现状调研与发展趋势分析报告</w:t>
        </w:r>
      </w:hyperlink>
      <w:r>
        <w:rPr>
          <w:rFonts w:hint="eastAsia"/>
        </w:rPr>
        <w:t>》基于多年行业研究积累，结合生物药市场发展现状，依托行业权威数据资源和长期市场监测数据库，对生物药市场规模、技术现状及未来方向进行了全面分析。报告梳理了生物药行业竞争格局，重点评估了主要企业的市场表现及品牌影响力，并通过SWOT分析揭示了生物药行业机遇与潜在风险。同时，报告对生物药市场前景和发展趋势进行了科学预测，为投资者提供了投资价值判断和策略建议，助力把握生物药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中国生物制药行业发展概述</w:t>
      </w:r>
      <w:r>
        <w:rPr>
          <w:rFonts w:hint="eastAsia"/>
        </w:rPr>
        <w:br/>
      </w:r>
      <w:r>
        <w:rPr>
          <w:rFonts w:hint="eastAsia"/>
        </w:rPr>
        <w:t>　　第一节 生物制药行业发展情况</w:t>
      </w:r>
      <w:r>
        <w:rPr>
          <w:rFonts w:hint="eastAsia"/>
        </w:rPr>
        <w:br/>
      </w:r>
      <w:r>
        <w:rPr>
          <w:rFonts w:hint="eastAsia"/>
        </w:rPr>
        <w:t>　　第二节 最近3-5年中国生物制药行业经济指标分析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中国生物制药行业的国际比较分析</w:t>
      </w:r>
      <w:r>
        <w:rPr>
          <w:rFonts w:hint="eastAsia"/>
        </w:rPr>
        <w:br/>
      </w:r>
      <w:r>
        <w:rPr>
          <w:rFonts w:hint="eastAsia"/>
        </w:rPr>
        <w:t>　　第一节 中国生物制药行业竞争力指标分析</w:t>
      </w:r>
      <w:r>
        <w:rPr>
          <w:rFonts w:hint="eastAsia"/>
        </w:rPr>
        <w:br/>
      </w:r>
      <w:r>
        <w:rPr>
          <w:rFonts w:hint="eastAsia"/>
        </w:rPr>
        <w:t>　　第二节 中国生物制药行业经济指标国际比较分析</w:t>
      </w:r>
      <w:r>
        <w:rPr>
          <w:rFonts w:hint="eastAsia"/>
        </w:rPr>
        <w:br/>
      </w:r>
      <w:r>
        <w:rPr>
          <w:rFonts w:hint="eastAsia"/>
        </w:rPr>
        <w:t>　　第三节 全球生物制药行业市场需求分析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全球生物制药行业市场供给分析</w:t>
      </w:r>
      <w:r>
        <w:rPr>
          <w:rFonts w:hint="eastAsia"/>
        </w:rPr>
        <w:br/>
      </w:r>
      <w:r>
        <w:rPr>
          <w:rFonts w:hint="eastAsia"/>
        </w:rPr>
        <w:t>　　　　一、生产规模现状</w:t>
      </w:r>
      <w:r>
        <w:rPr>
          <w:rFonts w:hint="eastAsia"/>
        </w:rPr>
        <w:br/>
      </w:r>
      <w:r>
        <w:rPr>
          <w:rFonts w:hint="eastAsia"/>
        </w:rPr>
        <w:t>　　　　二、供给结构</w:t>
      </w:r>
      <w:r>
        <w:rPr>
          <w:rFonts w:hint="eastAsia"/>
        </w:rPr>
        <w:br/>
      </w:r>
      <w:r>
        <w:rPr>
          <w:rFonts w:hint="eastAsia"/>
        </w:rPr>
        <w:t>　　　　三、重点厂商分布</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一、生物制药行业需求市场</w:t>
      </w:r>
      <w:r>
        <w:rPr>
          <w:rFonts w:hint="eastAsia"/>
        </w:rPr>
        <w:br/>
      </w:r>
      <w:r>
        <w:rPr>
          <w:rFonts w:hint="eastAsia"/>
        </w:rPr>
        <w:t>　　　　二、生物制药行业客户结构</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一、生物制药行业的需求预测</w:t>
      </w:r>
      <w:r>
        <w:rPr>
          <w:rFonts w:hint="eastAsia"/>
        </w:rPr>
        <w:br/>
      </w:r>
      <w:r>
        <w:rPr>
          <w:rFonts w:hint="eastAsia"/>
        </w:rPr>
        <w:t>　　　　二、生物制药行业的供应预测</w:t>
      </w:r>
      <w:r>
        <w:rPr>
          <w:rFonts w:hint="eastAsia"/>
        </w:rPr>
        <w:br/>
      </w:r>
      <w:r>
        <w:rPr>
          <w:rFonts w:hint="eastAsia"/>
        </w:rPr>
        <w:t>　　　　三、供求平衡分析</w:t>
      </w:r>
      <w:r>
        <w:rPr>
          <w:rFonts w:hint="eastAsia"/>
        </w:rPr>
        <w:br/>
      </w:r>
      <w:r>
        <w:rPr>
          <w:rFonts w:hint="eastAsia"/>
        </w:rPr>
        <w:t>　　第四节 市场价格走势分析</w:t>
      </w:r>
      <w:r>
        <w:rPr>
          <w:rFonts w:hint="eastAsia"/>
        </w:rPr>
        <w:br/>
      </w:r>
      <w:r>
        <w:rPr>
          <w:rFonts w:hint="eastAsia"/>
        </w:rPr>
        <w:br/>
      </w:r>
      <w:r>
        <w:rPr>
          <w:rFonts w:hint="eastAsia"/>
        </w:rPr>
        <w:t>第四章 生物制药产业链的分析</w:t>
      </w:r>
      <w:r>
        <w:rPr>
          <w:rFonts w:hint="eastAsia"/>
        </w:rPr>
        <w:br/>
      </w:r>
      <w:r>
        <w:rPr>
          <w:rFonts w:hint="eastAsia"/>
        </w:rPr>
        <w:t>　　第一节 生物制药产业链概况</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1、高技术：</w:t>
      </w:r>
      <w:r>
        <w:rPr>
          <w:rFonts w:hint="eastAsia"/>
        </w:rPr>
        <w:br/>
      </w:r>
      <w:r>
        <w:rPr>
          <w:rFonts w:hint="eastAsia"/>
        </w:rPr>
        <w:t>　　　　　　2、高投入：</w:t>
      </w:r>
      <w:r>
        <w:rPr>
          <w:rFonts w:hint="eastAsia"/>
        </w:rPr>
        <w:br/>
      </w:r>
      <w:r>
        <w:rPr>
          <w:rFonts w:hint="eastAsia"/>
        </w:rPr>
        <w:t>　　　　　　3、政府直接干预：</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一、浙江省市场情况</w:t>
      </w:r>
      <w:r>
        <w:rPr>
          <w:rFonts w:hint="eastAsia"/>
        </w:rPr>
        <w:br/>
      </w:r>
      <w:r>
        <w:rPr>
          <w:rFonts w:hint="eastAsia"/>
        </w:rPr>
        <w:t>　　　　二、江苏省情况</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一、北京市情况</w:t>
      </w:r>
      <w:r>
        <w:rPr>
          <w:rFonts w:hint="eastAsia"/>
        </w:rPr>
        <w:br/>
      </w:r>
      <w:r>
        <w:rPr>
          <w:rFonts w:hint="eastAsia"/>
        </w:rPr>
        <w:t>　　第四节 生物制药行业主要市场大区发展状况及竞争力研究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生物制药行业领域2025-2031年需求量预测</w:t>
      </w:r>
      <w:r>
        <w:rPr>
          <w:rFonts w:hint="eastAsia"/>
        </w:rPr>
        <w:br/>
      </w:r>
      <w:r>
        <w:rPr>
          <w:rFonts w:hint="eastAsia"/>
        </w:rPr>
        <w:t>　　第二节 2025-2031年生物制药行业领域需求产品（服务）功能预测</w:t>
      </w:r>
      <w:r>
        <w:rPr>
          <w:rFonts w:hint="eastAsia"/>
        </w:rPr>
        <w:br/>
      </w:r>
      <w:r>
        <w:rPr>
          <w:rFonts w:hint="eastAsia"/>
        </w:rPr>
        <w:t>　　第三节 2025-2031年生物制药行业领域需求产品（服务）市场格局预测</w:t>
      </w:r>
      <w:r>
        <w:rPr>
          <w:rFonts w:hint="eastAsia"/>
        </w:rPr>
        <w:br/>
      </w:r>
      <w:r>
        <w:rPr>
          <w:rFonts w:hint="eastAsia"/>
        </w:rPr>
        <w:br/>
      </w:r>
      <w:r>
        <w:rPr>
          <w:rFonts w:hint="eastAsia"/>
        </w:rPr>
        <w:t>第三部分 产业竞争格局分析</w:t>
      </w:r>
      <w:r>
        <w:rPr>
          <w:rFonts w:hint="eastAsia"/>
        </w:rPr>
        <w:br/>
      </w:r>
      <w:r>
        <w:rPr>
          <w:rFonts w:hint="eastAsia"/>
        </w:rPr>
        <w:t>第七章 生物制药市场竞争格局分析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生物制药行业主要企业竞争力分析</w:t>
      </w:r>
      <w:r>
        <w:rPr>
          <w:rFonts w:hint="eastAsia"/>
        </w:rPr>
        <w:br/>
      </w:r>
      <w:r>
        <w:rPr>
          <w:rFonts w:hint="eastAsia"/>
        </w:rPr>
        <w:t>　　　　一、重点企业资产总计对比分析</w:t>
      </w:r>
      <w:r>
        <w:rPr>
          <w:rFonts w:hint="eastAsia"/>
        </w:rPr>
        <w:br/>
      </w:r>
      <w:r>
        <w:rPr>
          <w:rFonts w:hint="eastAsia"/>
        </w:rPr>
        <w:t>　　　　二、重点企业净利润率对比分析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生物制药行业竞争格局分析</w:t>
      </w:r>
      <w:r>
        <w:rPr>
          <w:rFonts w:hint="eastAsia"/>
        </w:rPr>
        <w:br/>
      </w:r>
      <w:r>
        <w:rPr>
          <w:rFonts w:hint="eastAsia"/>
        </w:rPr>
        <w:t>　　　　一、2025年生物制药行业竞争分析</w:t>
      </w:r>
      <w:r>
        <w:rPr>
          <w:rFonts w:hint="eastAsia"/>
        </w:rPr>
        <w:br/>
      </w:r>
      <w:r>
        <w:rPr>
          <w:rFonts w:hint="eastAsia"/>
        </w:rPr>
        <w:t>　　　　二、2025年国内外生物制药竞争分析</w:t>
      </w:r>
      <w:r>
        <w:rPr>
          <w:rFonts w:hint="eastAsia"/>
        </w:rPr>
        <w:br/>
      </w:r>
      <w:r>
        <w:rPr>
          <w:rFonts w:hint="eastAsia"/>
        </w:rPr>
        <w:t>　　　　三、2025年中国生物制药市场竞争分析</w:t>
      </w:r>
      <w:r>
        <w:rPr>
          <w:rFonts w:hint="eastAsia"/>
        </w:rPr>
        <w:br/>
      </w:r>
      <w:r>
        <w:rPr>
          <w:rFonts w:hint="eastAsia"/>
        </w:rPr>
        <w:t>　　　　四、2025年中国生物制药市场集中度分析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第三节 产业价值链条的结构分析及产业链条的整体竞争优势分析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三、中国生物制药行业参与国际竞争的战略市场定位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长春高新</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北京天坛生物制品股份有限公司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华兰生物工程股份有限公司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科华生物工程股份有限公司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常州千红生化制药股份有限公司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北京双鹭药业股份有限公司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重庆智飞生物制品股份有限公司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河北常山生化药业股份有限公司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中山大学达安基因股份有限公司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浙江钱江生物化学股份有限公司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2025年中国生物制药行业整体运行指标分析</w:t>
      </w:r>
      <w:r>
        <w:rPr>
          <w:rFonts w:hint="eastAsia"/>
        </w:rPr>
        <w:br/>
      </w:r>
      <w:r>
        <w:rPr>
          <w:rFonts w:hint="eastAsia"/>
        </w:rPr>
        <w:t>　　第一节 中国生物制药行业总体规模分析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中国生物制药行业产销分析</w:t>
      </w:r>
      <w:r>
        <w:rPr>
          <w:rFonts w:hint="eastAsia"/>
        </w:rPr>
        <w:br/>
      </w:r>
      <w:r>
        <w:rPr>
          <w:rFonts w:hint="eastAsia"/>
        </w:rPr>
        <w:t>　　第三节 中国生物制药行业财务指标总体分析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中国生物制药行业SWOT分析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2025-2031年生物制药行业投资价值评估分析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1 2025年以来我国生物药品制造业资产按企业规模分布</w:t>
      </w:r>
      <w:r>
        <w:rPr>
          <w:rFonts w:hint="eastAsia"/>
        </w:rPr>
        <w:br/>
      </w:r>
      <w:r>
        <w:rPr>
          <w:rFonts w:hint="eastAsia"/>
        </w:rPr>
        <w:t>　　图表 2 2020-2025年我国生物药品制造业亏损面</w:t>
      </w:r>
      <w:r>
        <w:rPr>
          <w:rFonts w:hint="eastAsia"/>
        </w:rPr>
        <w:br/>
      </w:r>
      <w:r>
        <w:rPr>
          <w:rFonts w:hint="eastAsia"/>
        </w:rPr>
        <w:t>　　图表 3 药物研发过程耗时及花费</w:t>
      </w:r>
      <w:r>
        <w:rPr>
          <w:rFonts w:hint="eastAsia"/>
        </w:rPr>
        <w:br/>
      </w:r>
      <w:r>
        <w:rPr>
          <w:rFonts w:hint="eastAsia"/>
        </w:rPr>
        <w:t>　　图表 4 2025年全球IVD市场规模及2025年预测规模</w:t>
      </w:r>
      <w:r>
        <w:rPr>
          <w:rFonts w:hint="eastAsia"/>
        </w:rPr>
        <w:br/>
      </w:r>
      <w:r>
        <w:rPr>
          <w:rFonts w:hint="eastAsia"/>
        </w:rPr>
        <w:t>　　图表 5 2025年全球体外诊断市场区域结构</w:t>
      </w:r>
      <w:r>
        <w:rPr>
          <w:rFonts w:hint="eastAsia"/>
        </w:rPr>
        <w:br/>
      </w:r>
      <w:r>
        <w:rPr>
          <w:rFonts w:hint="eastAsia"/>
        </w:rPr>
        <w:t>　　图表 6 2025年全球重点生物制药厂商收入排位</w:t>
      </w:r>
      <w:r>
        <w:rPr>
          <w:rFonts w:hint="eastAsia"/>
        </w:rPr>
        <w:br/>
      </w:r>
      <w:r>
        <w:rPr>
          <w:rFonts w:hint="eastAsia"/>
        </w:rPr>
        <w:t>　　图表 7 2020-2025年我国生物药品制造业工业销售产值及同比增速</w:t>
      </w:r>
      <w:r>
        <w:rPr>
          <w:rFonts w:hint="eastAsia"/>
        </w:rPr>
        <w:br/>
      </w:r>
      <w:r>
        <w:rPr>
          <w:rFonts w:hint="eastAsia"/>
        </w:rPr>
        <w:t>　　图表 9 2025年我国主要疫苗批签发量及同比增速（单位：万人份，%）</w:t>
      </w:r>
      <w:r>
        <w:rPr>
          <w:rFonts w:hint="eastAsia"/>
        </w:rPr>
        <w:br/>
      </w:r>
      <w:r>
        <w:rPr>
          <w:rFonts w:hint="eastAsia"/>
        </w:rPr>
        <w:t>　　图表 10 我国主要慢性病发病率</w:t>
      </w:r>
      <w:r>
        <w:rPr>
          <w:rFonts w:hint="eastAsia"/>
        </w:rPr>
        <w:br/>
      </w:r>
      <w:r>
        <w:rPr>
          <w:rFonts w:hint="eastAsia"/>
        </w:rPr>
        <w:t>　　图表 11 近年生物制药行业产销率情况</w:t>
      </w:r>
      <w:r>
        <w:rPr>
          <w:rFonts w:hint="eastAsia"/>
        </w:rPr>
        <w:br/>
      </w:r>
      <w:r>
        <w:rPr>
          <w:rFonts w:hint="eastAsia"/>
        </w:rPr>
        <w:t>　　图表 12 2020-2025年我国生物药品制造业库存及同比增速</w:t>
      </w:r>
      <w:r>
        <w:rPr>
          <w:rFonts w:hint="eastAsia"/>
        </w:rPr>
        <w:br/>
      </w:r>
      <w:r>
        <w:rPr>
          <w:rFonts w:hint="eastAsia"/>
        </w:rPr>
        <w:t>　　图表 14 化学仿制药与生物仿制药比较</w:t>
      </w:r>
      <w:r>
        <w:rPr>
          <w:rFonts w:hint="eastAsia"/>
        </w:rPr>
        <w:br/>
      </w:r>
      <w:r>
        <w:rPr>
          <w:rFonts w:hint="eastAsia"/>
        </w:rPr>
        <w:t>　　图表 15 华北大区生物制药行业资产和收入地区分布</w:t>
      </w:r>
      <w:r>
        <w:rPr>
          <w:rFonts w:hint="eastAsia"/>
        </w:rPr>
        <w:br/>
      </w:r>
      <w:r>
        <w:rPr>
          <w:rFonts w:hint="eastAsia"/>
        </w:rPr>
        <w:t>　　图表 16 华北大区生物制药行业盈利情况</w:t>
      </w:r>
      <w:r>
        <w:rPr>
          <w:rFonts w:hint="eastAsia"/>
        </w:rPr>
        <w:br/>
      </w:r>
      <w:r>
        <w:rPr>
          <w:rFonts w:hint="eastAsia"/>
        </w:rPr>
        <w:t>　　图表 17 华中大区生物制药行业资产和收入地区分布</w:t>
      </w:r>
      <w:r>
        <w:rPr>
          <w:rFonts w:hint="eastAsia"/>
        </w:rPr>
        <w:br/>
      </w:r>
      <w:r>
        <w:rPr>
          <w:rFonts w:hint="eastAsia"/>
        </w:rPr>
        <w:t>　　图表 18 华中大区生物制药行业盈利情况</w:t>
      </w:r>
      <w:r>
        <w:rPr>
          <w:rFonts w:hint="eastAsia"/>
        </w:rPr>
        <w:br/>
      </w:r>
      <w:r>
        <w:rPr>
          <w:rFonts w:hint="eastAsia"/>
        </w:rPr>
        <w:t>　　图表 19 华南大区生物制药行业资产和收入地区分布</w:t>
      </w:r>
      <w:r>
        <w:rPr>
          <w:rFonts w:hint="eastAsia"/>
        </w:rPr>
        <w:br/>
      </w:r>
      <w:r>
        <w:rPr>
          <w:rFonts w:hint="eastAsia"/>
        </w:rPr>
        <w:t>　　图表 20 华南大区生物制药行业盈利情况</w:t>
      </w:r>
      <w:r>
        <w:rPr>
          <w:rFonts w:hint="eastAsia"/>
        </w:rPr>
        <w:br/>
      </w:r>
      <w:r>
        <w:rPr>
          <w:rFonts w:hint="eastAsia"/>
        </w:rPr>
        <w:t>　　图表 21 华东大区生物制药行业资产和收入地区分布</w:t>
      </w:r>
      <w:r>
        <w:rPr>
          <w:rFonts w:hint="eastAsia"/>
        </w:rPr>
        <w:br/>
      </w:r>
      <w:r>
        <w:rPr>
          <w:rFonts w:hint="eastAsia"/>
        </w:rPr>
        <w:t>　　图表 22 华东大区生物制药行业盈利情况</w:t>
      </w:r>
      <w:r>
        <w:rPr>
          <w:rFonts w:hint="eastAsia"/>
        </w:rPr>
        <w:br/>
      </w:r>
      <w:r>
        <w:rPr>
          <w:rFonts w:hint="eastAsia"/>
        </w:rPr>
        <w:t>　　图表 23 东北大区生物制药行业资产和收入地区分布</w:t>
      </w:r>
      <w:r>
        <w:rPr>
          <w:rFonts w:hint="eastAsia"/>
        </w:rPr>
        <w:br/>
      </w:r>
      <w:r>
        <w:rPr>
          <w:rFonts w:hint="eastAsia"/>
        </w:rPr>
        <w:t>　　图表 24 东北大区生物制药行业盈利情况</w:t>
      </w:r>
      <w:r>
        <w:rPr>
          <w:rFonts w:hint="eastAsia"/>
        </w:rPr>
        <w:br/>
      </w:r>
      <w:r>
        <w:rPr>
          <w:rFonts w:hint="eastAsia"/>
        </w:rPr>
        <w:t>　　图表 25 西南大区生物制药行业资产和收入地区分布</w:t>
      </w:r>
      <w:r>
        <w:rPr>
          <w:rFonts w:hint="eastAsia"/>
        </w:rPr>
        <w:br/>
      </w:r>
      <w:r>
        <w:rPr>
          <w:rFonts w:hint="eastAsia"/>
        </w:rPr>
        <w:t>　　图表 26 西南大区生物制药行业盈利情况</w:t>
      </w:r>
      <w:r>
        <w:rPr>
          <w:rFonts w:hint="eastAsia"/>
        </w:rPr>
        <w:br/>
      </w:r>
      <w:r>
        <w:rPr>
          <w:rFonts w:hint="eastAsia"/>
        </w:rPr>
        <w:t>　　图表 27 西北大区生物制药行业资产和收入地区分布</w:t>
      </w:r>
      <w:r>
        <w:rPr>
          <w:rFonts w:hint="eastAsia"/>
        </w:rPr>
        <w:br/>
      </w:r>
      <w:r>
        <w:rPr>
          <w:rFonts w:hint="eastAsia"/>
        </w:rPr>
        <w:t>　　图表 28 西北大区生物制药行业盈利情况</w:t>
      </w:r>
      <w:r>
        <w:rPr>
          <w:rFonts w:hint="eastAsia"/>
        </w:rPr>
        <w:br/>
      </w:r>
      <w:r>
        <w:rPr>
          <w:rFonts w:hint="eastAsia"/>
        </w:rPr>
        <w:t>　　图表 29 我国生物制药行业亏损区域状况</w:t>
      </w:r>
      <w:r>
        <w:rPr>
          <w:rFonts w:hint="eastAsia"/>
        </w:rPr>
        <w:br/>
      </w:r>
      <w:r>
        <w:rPr>
          <w:rFonts w:hint="eastAsia"/>
        </w:rPr>
        <w:t>　　图表 30 生物药品制造利润总额集中度</w:t>
      </w:r>
      <w:r>
        <w:rPr>
          <w:rFonts w:hint="eastAsia"/>
        </w:rPr>
        <w:br/>
      </w:r>
      <w:r>
        <w:rPr>
          <w:rFonts w:hint="eastAsia"/>
        </w:rPr>
        <w:t>　　图表 31 生物药品制造主营业务收入集中度</w:t>
      </w:r>
      <w:r>
        <w:rPr>
          <w:rFonts w:hint="eastAsia"/>
        </w:rPr>
        <w:br/>
      </w:r>
      <w:r>
        <w:rPr>
          <w:rFonts w:hint="eastAsia"/>
        </w:rPr>
        <w:t>　　图表 32 生物药品制造总资产集中度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ef9546f684a7b" w:history="1">
        <w:r>
          <w:rPr>
            <w:rStyle w:val="Hyperlink"/>
          </w:rPr>
          <w:t>2025年版中国生物药市场现状调研与发展趋势分析报告</w:t>
        </w:r>
      </w:hyperlink>
      <w:r>
        <w:rPr>
          <w:color w:val="C00000"/>
        </w:rPr>
        <w:t>》，报告编号：</w:t>
      </w:r>
      <w:r>
        <w:rPr>
          <w:rFonts w:hint="eastAsia"/>
          <w:color w:val="C00000"/>
        </w:rPr>
        <w:t>2126333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ef9546f684a7b" w:history="1">
        <w:r>
          <w:rPr>
            <w:rStyle w:val="Hyperlink"/>
          </w:rPr>
          <w:t>https://www.20087.com/3/33/ShengWuYaoShiChangXuQiuFenXiYuFa.html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热点：化药和生物药的区别、生物药和化学药的区别、药明生物官网、生物药剂学与药物动力学题库、生物药研发的过程、生物药剂学、药明生物最新消息、生物药剂学的研究工作主要涉及哪些内容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e31f10a3e4c88" w:history="1">
      <w:r>
        <w:rPr>
          <w:rStyle w:val="Hyperlink"/>
        </w:rPr>
        <w:t>2025年版中国生物药市场现状调研与发展趋势分析报告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engWuYaoShiChangXuQiuFenXiYuFa.html" TargetMode="External" Id="Ra7cef9546f684a7b" /></Relationships>
</file>

<file path=word/_rels/header2.xml.rels>&#65279;<?xml version="1.0" encoding="utf-8"?><Relationships xmlns="http://schemas.openxmlformats.org/package/2006/relationships"><Relationship Type="http://schemas.openxmlformats.org/officeDocument/2006/relationships/hyperlink" Target="https://www.20087.com/3/33/ShengWuYaoShiChangXuQiuFenXiYuFa.html" TargetMode="External" Id="Rf17e31f10a3e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2025-02-02T08:21:00Z</dcterms:created>
  <dcterms:modified xsi:type="dcterms:W3CDTF">2025-02-02T09:21:00Z</dcterms:modified>
  <dc:subject>2025年版中国生物药市场现状调研与发展趋势分析报告</dc:subject>
  <dc:title>2025年版中国生物药市场现状调研与发展趋势分析报告</dc:title>
  <cp:keywords>2025年版中国生物药市场现状调研与发展趋势分析报告</cp:keywords>
  <dc:description>2025年版中国生物药市场现状调研与发展趋势分析报告</dc:description>
</cp:coreProperties>
</file>