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0907c6e14921" w:history="1">
              <w:r>
                <w:rPr>
                  <w:rStyle w:val="Hyperlink"/>
                </w:rPr>
                <w:t>中国报废汽车回收市场调研与发展前景预测报告（2025年）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0907c6e14921" w:history="1">
              <w:r>
                <w:rPr>
                  <w:rStyle w:val="Hyperlink"/>
                </w:rPr>
                <w:t>中国报废汽车回收市场调研与发展前景预测报告（2025年）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50907c6e14921" w:history="1">
                <w:r>
                  <w:rPr>
                    <w:rStyle w:val="Hyperlink"/>
                  </w:rPr>
                  <w:t>https://www.20087.com/M_QiTa/60/BaoFeiQiCheHuiShouDeXianZhuangHeFaZhanQuShi.html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和资源循环利用重视程度的提高，报废汽车回收行业近年来呈现出快速发展的趋势。目前，报废汽车回收不仅在回收效率和资源利用率上有所提升，还在技术革新和服务体系方面进行了优化。随着循环经济理念的推广，报废汽车回收在零部件再利用、材料回收等多个方面展现出了广泛的应用前景。此外，随着法律法规的完善和技术的进步，报废汽车回收的安全性和环保性得到显著提高。</w:t>
      </w:r>
      <w:r>
        <w:rPr>
          <w:rFonts w:hint="eastAsia"/>
        </w:rPr>
        <w:br/>
      </w:r>
      <w:r>
        <w:rPr>
          <w:rFonts w:hint="eastAsia"/>
        </w:rPr>
        <w:t>　　未来，报废汽车回收将朝着更加高效化、环保化和服务多元化的方向发展。一方面，随着技术的进步，报废汽车回收将更加注重采用先进的拆解技术和材料分离技术，提高资源回收率。另一方面，随着对环保要求的提高，报废汽车回收将更加注重减少环境污染和资源浪费，促进循环经济的发展。此外，随着消费者对服务质量要求的提高，报废汽车回收将提供更多便捷的服务，如上门回收、在线评估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50907c6e14921" w:history="1">
        <w:r>
          <w:rPr>
            <w:rStyle w:val="Hyperlink"/>
          </w:rPr>
          <w:t>中国报废汽车回收市场调研与发展前景预测报告（2025年）</w:t>
        </w:r>
      </w:hyperlink>
      <w:r>
        <w:rPr>
          <w:rFonts w:hint="eastAsia"/>
        </w:rPr>
        <w:t>》依托多年行业监测数据，结合报废汽车回收行业现状与未来前景，系统分析了报废汽车回收市场需求、市场规模、产业链结构、价格机制及细分市场特征。报告对报废汽车回收市场前景进行了客观评估，预测了报废汽车回收行业发展趋势，并详细解读了品牌竞争格局、市场集中度及重点企业的运营表现。此外，报告通过SWOT分析识别了报废汽车回收行业机遇与潜在风险，为投资者和决策者提供了科学、规范的战略建议，助力把握报废汽车回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2025年全球各国汽车回收市场概况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2025年市场最新动态分析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2020-2025年全球汽车报废回收产业趋势探析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二、2025年《报废汽车回收实施办法》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三、2025年《关于加强报废汽车回收工作管理的通知》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四、2025年《报废汽车回收管理办法》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五、2025年《汽车贸易政策》</w:t>
      </w:r>
      <w:r>
        <w:rPr>
          <w:rFonts w:hint="eastAsia"/>
        </w:rPr>
        <w:br/>
      </w:r>
      <w:r>
        <w:rPr>
          <w:rFonts w:hint="eastAsia"/>
        </w:rPr>
        <w:t>　　　　六、2025年《汽车产品回收利用技术政策》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七、2020-2025年《报废汽车回收拆解企业技术规范》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2025年中国汽车报废市场运行态势分析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2025年中国报废汽车回收利用分析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2025年中国报废汽车回收新思路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汽车回收利用相关概述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二、废旧材料再利用世界回收利用再制造阐述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第三节 2025年国内汽车回收利用分析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一、汽车资源回收利用管理”粗放型”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2025年国内汽车资源回收利用再制造运行模式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2025年中国汽车回收利用技术分析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2025年中国汽车零部件再制造业产业分析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2025年中国汽车零部件再制造市场动态分析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2025年中国部分试点企业现状与规划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二、康明斯发动机（北京）有限公司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三、武汉东风鸿泰控股集团有限公司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四、济南复强动力有限公司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六、陕西法士特汽车传动集团公司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七、柏科（常熟）电机有限公司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2025年中国废旧汽车回收企业盈利状况分析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2025年中国报废车回收业存在问题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　　四、汽车零部件再制造具有良好的投资价值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五、汽车零部件再制造投资环境利好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2025-2031年中国报废汽车回收行业投资风险预警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2025年中国载货汽车产量分月度统计</w:t>
      </w:r>
      <w:r>
        <w:rPr>
          <w:rFonts w:hint="eastAsia"/>
        </w:rPr>
        <w:br/>
      </w:r>
      <w:r>
        <w:rPr>
          <w:rFonts w:hint="eastAsia"/>
        </w:rPr>
        <w:t>　　图表 2 2025年中国载货汽车产量分省市统计</w:t>
      </w:r>
      <w:r>
        <w:rPr>
          <w:rFonts w:hint="eastAsia"/>
        </w:rPr>
        <w:br/>
      </w:r>
      <w:r>
        <w:rPr>
          <w:rFonts w:hint="eastAsia"/>
        </w:rPr>
        <w:t>　　图表 3 2020-2025年我国客车产量及增长率分析</w:t>
      </w:r>
      <w:r>
        <w:rPr>
          <w:rFonts w:hint="eastAsia"/>
        </w:rPr>
        <w:br/>
      </w:r>
      <w:r>
        <w:rPr>
          <w:rFonts w:hint="eastAsia"/>
        </w:rPr>
        <w:t>　　图表 4 2020-2025年我国客车销量及增长率分析</w:t>
      </w:r>
      <w:r>
        <w:rPr>
          <w:rFonts w:hint="eastAsia"/>
        </w:rPr>
        <w:br/>
      </w:r>
      <w:r>
        <w:rPr>
          <w:rFonts w:hint="eastAsia"/>
        </w:rPr>
        <w:t>　　图表 5 2020-2025年我国各省民用汽车保有量分析 单位：万辆</w:t>
      </w:r>
      <w:r>
        <w:rPr>
          <w:rFonts w:hint="eastAsia"/>
        </w:rPr>
        <w:br/>
      </w:r>
      <w:r>
        <w:rPr>
          <w:rFonts w:hint="eastAsia"/>
        </w:rPr>
        <w:t>　　图表 6 2020-2025年载客汽车各种类型保有量情况 单位：万辆</w:t>
      </w:r>
      <w:r>
        <w:rPr>
          <w:rFonts w:hint="eastAsia"/>
        </w:rPr>
        <w:br/>
      </w:r>
      <w:r>
        <w:rPr>
          <w:rFonts w:hint="eastAsia"/>
        </w:rPr>
        <w:t>　　图表 7 2020-2025年载货汽车不同类型保有量情况 单位：万辆</w:t>
      </w:r>
      <w:r>
        <w:rPr>
          <w:rFonts w:hint="eastAsia"/>
        </w:rPr>
        <w:br/>
      </w:r>
      <w:r>
        <w:rPr>
          <w:rFonts w:hint="eastAsia"/>
        </w:rPr>
        <w:t>　　图表 8 2025年各省私人汽车保有量分析</w:t>
      </w:r>
      <w:r>
        <w:rPr>
          <w:rFonts w:hint="eastAsia"/>
        </w:rPr>
        <w:br/>
      </w:r>
      <w:r>
        <w:rPr>
          <w:rFonts w:hint="eastAsia"/>
        </w:rPr>
        <w:t>　　图表 9 2020-2025年私人载客汽车不同类型保有量 单位：万辆</w:t>
      </w:r>
      <w:r>
        <w:rPr>
          <w:rFonts w:hint="eastAsia"/>
        </w:rPr>
        <w:br/>
      </w:r>
      <w:r>
        <w:rPr>
          <w:rFonts w:hint="eastAsia"/>
        </w:rPr>
        <w:t>　　图表 10 2020-2025年私人载货汽车不同类型保有量 单位：万辆</w:t>
      </w:r>
      <w:r>
        <w:rPr>
          <w:rFonts w:hint="eastAsia"/>
        </w:rPr>
        <w:br/>
      </w:r>
      <w:r>
        <w:rPr>
          <w:rFonts w:hint="eastAsia"/>
        </w:rPr>
        <w:t>　　图表 11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12美国2025年报废汽车回收利用率目标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13 2025年丰田Prim车型的材料构成</w:t>
      </w:r>
      <w:r>
        <w:rPr>
          <w:rFonts w:hint="eastAsia"/>
        </w:rPr>
        <w:br/>
      </w:r>
      <w:r>
        <w:rPr>
          <w:rFonts w:hint="eastAsia"/>
        </w:rPr>
        <w:t>　　图表 14图表：2025年福特Taurus车型的材料构成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15 丰I~1Prius不同材料车身车型的回收利用率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16 2020-2025年废旧汽车报废量</w:t>
      </w:r>
      <w:r>
        <w:rPr>
          <w:rFonts w:hint="eastAsia"/>
        </w:rPr>
        <w:br/>
      </w:r>
      <w:r>
        <w:rPr>
          <w:rFonts w:hint="eastAsia"/>
        </w:rPr>
        <w:t>　　图表 17 2020-2025年废旧汽车回收量</w:t>
      </w:r>
      <w:r>
        <w:rPr>
          <w:rFonts w:hint="eastAsia"/>
        </w:rPr>
        <w:br/>
      </w:r>
      <w:r>
        <w:rPr>
          <w:rFonts w:hint="eastAsia"/>
        </w:rPr>
        <w:t>　　图表 18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19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20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21 2020-2025年我国汽车保有量与报废量</w:t>
      </w:r>
      <w:r>
        <w:rPr>
          <w:rFonts w:hint="eastAsia"/>
        </w:rPr>
        <w:br/>
      </w:r>
      <w:r>
        <w:rPr>
          <w:rFonts w:hint="eastAsia"/>
        </w:rPr>
        <w:t>　　图表 22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23 我国汽车资源回收过程</w:t>
      </w:r>
      <w:r>
        <w:rPr>
          <w:rFonts w:hint="eastAsia"/>
        </w:rPr>
        <w:br/>
      </w:r>
      <w:r>
        <w:rPr>
          <w:rFonts w:hint="eastAsia"/>
        </w:rPr>
        <w:t>　　图表 24 先进的粉碎处理流程</w:t>
      </w:r>
      <w:r>
        <w:rPr>
          <w:rFonts w:hint="eastAsia"/>
        </w:rPr>
        <w:br/>
      </w:r>
      <w:r>
        <w:rPr>
          <w:rFonts w:hint="eastAsia"/>
        </w:rPr>
        <w:t>　　图表 25 广西玉柴机器股份有限公司销售收入情况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26 广西玉柴机器股份有限公司盈利指标情况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27 广西玉柴机器股份有限公司盈利能力情况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 广西玉柴机器股份有限公司资产运行指标状况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 广西玉柴机器股份有限公司资产负债能力指标分析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广西玉柴机器股份有限公司成本费用构成情况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31 康明斯发动机（北京）有限公司销售收入情况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32 康明斯发动机（北京）有限公司盈利指标情况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33 康明斯发动机（北京）有限公司盈利能力情况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34 康明斯发动机（北京）有限公司资产运行指标状况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35 康明斯发动机（北京）有限公司资产负债能力指标分析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36 康明斯发动机（北京）有限公司成本费用构成情况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37 武汉东风鸿泰控股集团有限公司销售收入情况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38 武汉东风鸿泰控股集团有限公司盈利指标情况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39 武汉东风鸿泰控股集团有限公司盈利能力情况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40 武汉东风鸿泰控股集团有限公司资产运行指标状况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41 武汉东风鸿泰控股集团有限公司资产负债能力指标分析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42 武汉东风鸿泰控股集团有限公司成本费用构成情况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43 济南复强动力有限公司销售收入情况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44 济南复强动力有限公司盈利指标情况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45 济南复强动力有限公司盈利能力情况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46 济南复强动力有限公司资产运行指标状况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47 济南复强动力有限公司资产负债能力指标分析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48 济南复强动力有限公司成本费用构成情况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49 上海大众联合发展有限公司销售收入情况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50 上海大众联合发展有限公司盈利指标情况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51 上海大众联合发展有限公司盈利能力情况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52 上海大众联合发展有限公司资产运行指标状况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53 上海大众联合发展有限公司资产负债能力指标分析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54 上海大众联合发展有限公司成本费用构成情况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55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56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57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58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59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61 柏科（常熟）电机有限公司销售收入情况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62 柏科（常熟）电机有限公司盈利指标情况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63 柏科（常熟）电机有限公司盈利能力情况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64 柏科（常熟）电机有限公司资产运行指标状况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65 柏科（常熟）电机有限公司资产负债能力指标分析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66 柏科（常熟）电机有限公司成本费用构成情况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67 上海宝钢钢铁资源销售收入情况</w:t>
      </w:r>
      <w:r>
        <w:rPr>
          <w:rFonts w:hint="eastAsia"/>
        </w:rPr>
        <w:br/>
      </w:r>
      <w:r>
        <w:rPr>
          <w:rFonts w:hint="eastAsia"/>
        </w:rPr>
        <w:t>　　图表 68 上海宝钢钢铁资源盈利指标情况</w:t>
      </w:r>
      <w:r>
        <w:rPr>
          <w:rFonts w:hint="eastAsia"/>
        </w:rPr>
        <w:br/>
      </w:r>
      <w:r>
        <w:rPr>
          <w:rFonts w:hint="eastAsia"/>
        </w:rPr>
        <w:t>　　图表 69 上海宝钢钢铁资源盈利能力情况</w:t>
      </w:r>
      <w:r>
        <w:rPr>
          <w:rFonts w:hint="eastAsia"/>
        </w:rPr>
        <w:br/>
      </w:r>
      <w:r>
        <w:rPr>
          <w:rFonts w:hint="eastAsia"/>
        </w:rPr>
        <w:t>　　图表 70 上海宝钢钢铁资源资产运行指标状况</w:t>
      </w:r>
      <w:r>
        <w:rPr>
          <w:rFonts w:hint="eastAsia"/>
        </w:rPr>
        <w:br/>
      </w:r>
      <w:r>
        <w:rPr>
          <w:rFonts w:hint="eastAsia"/>
        </w:rPr>
        <w:t>　　图表 71 上海宝钢钢铁资源资产负债能力指标分析</w:t>
      </w:r>
      <w:r>
        <w:rPr>
          <w:rFonts w:hint="eastAsia"/>
        </w:rPr>
        <w:br/>
      </w:r>
      <w:r>
        <w:rPr>
          <w:rFonts w:hint="eastAsia"/>
        </w:rPr>
        <w:t>　　图表 72 上海宝钢钢铁资源成本费用构成情况</w:t>
      </w:r>
      <w:r>
        <w:rPr>
          <w:rFonts w:hint="eastAsia"/>
        </w:rPr>
        <w:br/>
      </w:r>
      <w:r>
        <w:rPr>
          <w:rFonts w:hint="eastAsia"/>
        </w:rPr>
        <w:t>　　图表 73 北京天交报废汽车回收处理销售收入情况</w:t>
      </w:r>
      <w:r>
        <w:rPr>
          <w:rFonts w:hint="eastAsia"/>
        </w:rPr>
        <w:br/>
      </w:r>
      <w:r>
        <w:rPr>
          <w:rFonts w:hint="eastAsia"/>
        </w:rPr>
        <w:t>　　图表 74 北京天交报废汽车回收处理盈利指标情况</w:t>
      </w:r>
      <w:r>
        <w:rPr>
          <w:rFonts w:hint="eastAsia"/>
        </w:rPr>
        <w:br/>
      </w:r>
      <w:r>
        <w:rPr>
          <w:rFonts w:hint="eastAsia"/>
        </w:rPr>
        <w:t>　　图表 75 北京天交报废汽车回收处理盈利能力情况</w:t>
      </w:r>
      <w:r>
        <w:rPr>
          <w:rFonts w:hint="eastAsia"/>
        </w:rPr>
        <w:br/>
      </w:r>
      <w:r>
        <w:rPr>
          <w:rFonts w:hint="eastAsia"/>
        </w:rPr>
        <w:t>　　图表 76 北京天交报废汽车回收处理资产运行指标状况</w:t>
      </w:r>
      <w:r>
        <w:rPr>
          <w:rFonts w:hint="eastAsia"/>
        </w:rPr>
        <w:br/>
      </w:r>
      <w:r>
        <w:rPr>
          <w:rFonts w:hint="eastAsia"/>
        </w:rPr>
        <w:t>　　图表 77 北京天交报废汽车回收处理资产负债能力指标分析</w:t>
      </w:r>
      <w:r>
        <w:rPr>
          <w:rFonts w:hint="eastAsia"/>
        </w:rPr>
        <w:br/>
      </w:r>
      <w:r>
        <w:rPr>
          <w:rFonts w:hint="eastAsia"/>
        </w:rPr>
        <w:t>　　图表 78 北京天交报废汽车回收处理成本费用构成情况</w:t>
      </w:r>
      <w:r>
        <w:rPr>
          <w:rFonts w:hint="eastAsia"/>
        </w:rPr>
        <w:br/>
      </w:r>
      <w:r>
        <w:rPr>
          <w:rFonts w:hint="eastAsia"/>
        </w:rPr>
        <w:t>　　图表 79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80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81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82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83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84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85 天津金世纪报废汽车回收拆解销售收入情况</w:t>
      </w:r>
      <w:r>
        <w:rPr>
          <w:rFonts w:hint="eastAsia"/>
        </w:rPr>
        <w:br/>
      </w:r>
      <w:r>
        <w:rPr>
          <w:rFonts w:hint="eastAsia"/>
        </w:rPr>
        <w:t>　　图表 86 天津金世纪报废汽车回收拆解盈利指标情况</w:t>
      </w:r>
      <w:r>
        <w:rPr>
          <w:rFonts w:hint="eastAsia"/>
        </w:rPr>
        <w:br/>
      </w:r>
      <w:r>
        <w:rPr>
          <w:rFonts w:hint="eastAsia"/>
        </w:rPr>
        <w:t>　　图表 87 天津金世纪报废汽车回收拆解盈利能力情况</w:t>
      </w:r>
      <w:r>
        <w:rPr>
          <w:rFonts w:hint="eastAsia"/>
        </w:rPr>
        <w:br/>
      </w:r>
      <w:r>
        <w:rPr>
          <w:rFonts w:hint="eastAsia"/>
        </w:rPr>
        <w:t>　　图表 88 天津金世纪报废汽车回收拆解资产运行指标状况</w:t>
      </w:r>
      <w:r>
        <w:rPr>
          <w:rFonts w:hint="eastAsia"/>
        </w:rPr>
        <w:br/>
      </w:r>
      <w:r>
        <w:rPr>
          <w:rFonts w:hint="eastAsia"/>
        </w:rPr>
        <w:t>　　图表 89 天津金世纪报废汽车回收拆解资产负债能力指标分析</w:t>
      </w:r>
      <w:r>
        <w:rPr>
          <w:rFonts w:hint="eastAsia"/>
        </w:rPr>
        <w:br/>
      </w:r>
      <w:r>
        <w:rPr>
          <w:rFonts w:hint="eastAsia"/>
        </w:rPr>
        <w:t>　　图表 90 天津金世纪报废汽车回收拆解成本费用构成情况</w:t>
      </w:r>
      <w:r>
        <w:rPr>
          <w:rFonts w:hint="eastAsia"/>
        </w:rPr>
        <w:br/>
      </w:r>
      <w:r>
        <w:rPr>
          <w:rFonts w:hint="eastAsia"/>
        </w:rPr>
        <w:t>　　图表 91 贵州省金属回收加工厂销售收入情况</w:t>
      </w:r>
      <w:r>
        <w:rPr>
          <w:rFonts w:hint="eastAsia"/>
        </w:rPr>
        <w:br/>
      </w:r>
      <w:r>
        <w:rPr>
          <w:rFonts w:hint="eastAsia"/>
        </w:rPr>
        <w:t>　　图表 92 贵州省金属回收加工厂盈利指标情况</w:t>
      </w:r>
      <w:r>
        <w:rPr>
          <w:rFonts w:hint="eastAsia"/>
        </w:rPr>
        <w:br/>
      </w:r>
      <w:r>
        <w:rPr>
          <w:rFonts w:hint="eastAsia"/>
        </w:rPr>
        <w:t>　　图表 93 贵州省金属回收加工厂盈利能力情况</w:t>
      </w:r>
      <w:r>
        <w:rPr>
          <w:rFonts w:hint="eastAsia"/>
        </w:rPr>
        <w:br/>
      </w:r>
      <w:r>
        <w:rPr>
          <w:rFonts w:hint="eastAsia"/>
        </w:rPr>
        <w:t>　　图表 94 贵州省金属回收加工厂资产运行指标状况</w:t>
      </w:r>
      <w:r>
        <w:rPr>
          <w:rFonts w:hint="eastAsia"/>
        </w:rPr>
        <w:br/>
      </w:r>
      <w:r>
        <w:rPr>
          <w:rFonts w:hint="eastAsia"/>
        </w:rPr>
        <w:t>　　图表 95 贵州省金属回收加工厂资产负债能力指标分析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96 贵州省金属回收加工厂成本费用构成情况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0907c6e14921" w:history="1">
        <w:r>
          <w:rPr>
            <w:rStyle w:val="Hyperlink"/>
          </w:rPr>
          <w:t>中国报废汽车回收市场调研与发展前景预测报告（2025年）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50907c6e14921" w:history="1">
        <w:r>
          <w:rPr>
            <w:rStyle w:val="Hyperlink"/>
          </w:rPr>
          <w:t>https://www.20087.com/M_QiTa/60/BaoFeiQiCheHuiShouDeXianZhuangHeFaZhanQuShi.html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292485db44e7b" w:history="1">
      <w:r>
        <w:rPr>
          <w:rStyle w:val="Hyperlink"/>
        </w:rPr>
        <w:t>中国报废汽车回收市场调研与发展前景预测报告（2025年）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BaoFeiQiCheHuiShouDeXianZhuangHeFaZhanQuShi.html" TargetMode="External" Id="R4a850907c6e1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BaoFeiQiCheHuiShouDeXianZhuangHeFaZhanQuShi.html" TargetMode="External" Id="Raa6292485db4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2025-03-17T03:01:00Z</dcterms:created>
  <dcterms:modified xsi:type="dcterms:W3CDTF">2025-03-17T04:01:00Z</dcterms:modified>
  <dc:subject>中国报废汽车回收市场调研与发展前景预测报告（2025年）</dc:subject>
  <dc:title>中国报废汽车回收市场调研与发展前景预测报告（2025年）</dc:title>
  <cp:keywords>中国报废汽车回收市场调研与发展前景预测报告（2025年）</cp:keywords>
  <dc:description>中国报废汽车回收市场调研与发展前景预测报告（2025年）</dc:description>
</cp:coreProperties>
</file>