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7f2cd60b945cf" w:history="1">
              <w:r>
                <w:rPr>
                  <w:rStyle w:val="Hyperlink"/>
                </w:rPr>
                <w:t>2025-2031年中国城市综合体行业发展研究分析与市场前景预测报告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7f2cd60b945cf" w:history="1">
              <w:r>
                <w:rPr>
                  <w:rStyle w:val="Hyperlink"/>
                </w:rPr>
                <w:t>2025-2031年中国城市综合体行业发展研究分析与市场前景预测报告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7f2cd60b945cf" w:history="1">
                <w:r>
                  <w:rPr>
                    <w:rStyle w:val="Hyperlink"/>
                  </w:rPr>
                  <w:t>https://www.20087.com/M_QiTa/38/ChengShiZongHeTiFaZhanQuShiYuCeFenXi.html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综合体是现代都市的重要组成部分，集商业、办公、居住、文化、娱乐等多种功能于一体，近年来在全球范围内迅速发展。这些综合体往往位于城市中心或交通便利的地段，通过高效的空间利用和多元化的业态组合，满足人们对便利生活和工作环境的需求。随着城市发展和人口密度的增加，城市综合体不仅提供了集约化的生活方式，也成为城市形象和经济发展的重要标志。然而，城市综合体的开发也面临土地成本高昂、建设周期长和运营管理复杂等挑战。</w:t>
      </w:r>
      <w:r>
        <w:rPr>
          <w:rFonts w:hint="eastAsia"/>
        </w:rPr>
        <w:br/>
      </w:r>
      <w:r>
        <w:rPr>
          <w:rFonts w:hint="eastAsia"/>
        </w:rPr>
        <w:t>　　未来，城市综合体将更加注重智能化和绿色可持续发展。一方面，通过集成智能建筑技术，如物联网、大数据和人工智能，实现能源管理、安全监控和便捷服务的智能化，提升综合体的运营效率和用户体验。另一方面，绿色建筑标准和生态设计理念将被广泛采纳，包括雨水收集系统、绿色屋顶和节能材料的应用，以减少碳足迹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7f2cd60b945cf" w:history="1">
        <w:r>
          <w:rPr>
            <w:rStyle w:val="Hyperlink"/>
          </w:rPr>
          <w:t>2025-2031年中国城市综合体行业发展研究分析与市场前景预测报告</w:t>
        </w:r>
      </w:hyperlink>
      <w:r>
        <w:rPr>
          <w:rFonts w:hint="eastAsia"/>
        </w:rPr>
        <w:t>》全面梳理了城市综合体产业链，结合市场需求和市场规模等数据，深入剖析城市综合体行业现状。报告详细探讨了城市综合体市场竞争格局，重点关注重点企业及其品牌影响力，并分析了城市综合体价格机制和细分市场特征。通过对城市综合体技术现状及未来方向的评估，报告展望了城市综合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城市综合体行业发展综述</w:t>
      </w:r>
      <w:r>
        <w:rPr>
          <w:rFonts w:hint="eastAsia"/>
        </w:rPr>
        <w:br/>
      </w:r>
      <w:r>
        <w:rPr>
          <w:rFonts w:hint="eastAsia"/>
        </w:rPr>
        <w:t>　　第一节 城市综合体的定义及特征</w:t>
      </w:r>
      <w:r>
        <w:rPr>
          <w:rFonts w:hint="eastAsia"/>
        </w:rPr>
        <w:br/>
      </w:r>
      <w:r>
        <w:rPr>
          <w:rFonts w:hint="eastAsia"/>
        </w:rPr>
        <w:t>　　　　一、城市综合体的定义</w:t>
      </w:r>
      <w:r>
        <w:rPr>
          <w:rFonts w:hint="eastAsia"/>
        </w:rPr>
        <w:br/>
      </w:r>
      <w:r>
        <w:rPr>
          <w:rFonts w:hint="eastAsia"/>
        </w:rPr>
        <w:t>　　　　二、城市综合体的特征</w:t>
      </w:r>
      <w:r>
        <w:rPr>
          <w:rFonts w:hint="eastAsia"/>
        </w:rPr>
        <w:br/>
      </w:r>
      <w:r>
        <w:rPr>
          <w:rFonts w:hint="eastAsia"/>
        </w:rPr>
        <w:t>　　第二节 城市综合体的功能分析</w:t>
      </w:r>
      <w:r>
        <w:rPr>
          <w:rFonts w:hint="eastAsia"/>
        </w:rPr>
        <w:br/>
      </w:r>
      <w:r>
        <w:rPr>
          <w:rFonts w:hint="eastAsia"/>
        </w:rPr>
        <w:t>　　　　一、城市综合体的普遍功能</w:t>
      </w:r>
      <w:r>
        <w:rPr>
          <w:rFonts w:hint="eastAsia"/>
        </w:rPr>
        <w:br/>
      </w:r>
      <w:r>
        <w:rPr>
          <w:rFonts w:hint="eastAsia"/>
        </w:rPr>
        <w:t>　　　　　　1、承载功能分析</w:t>
      </w:r>
      <w:r>
        <w:rPr>
          <w:rFonts w:hint="eastAsia"/>
        </w:rPr>
        <w:br/>
      </w:r>
      <w:r>
        <w:rPr>
          <w:rFonts w:hint="eastAsia"/>
        </w:rPr>
        <w:t>　　　　　　2、经济功能分析</w:t>
      </w:r>
      <w:r>
        <w:rPr>
          <w:rFonts w:hint="eastAsia"/>
        </w:rPr>
        <w:br/>
      </w:r>
      <w:r>
        <w:rPr>
          <w:rFonts w:hint="eastAsia"/>
        </w:rPr>
        <w:t>　　　　　　3、文娱功能分析</w:t>
      </w:r>
      <w:r>
        <w:rPr>
          <w:rFonts w:hint="eastAsia"/>
        </w:rPr>
        <w:br/>
      </w:r>
      <w:r>
        <w:rPr>
          <w:rFonts w:hint="eastAsia"/>
        </w:rPr>
        <w:t>　　　　　　4、社会功能分析</w:t>
      </w:r>
      <w:r>
        <w:rPr>
          <w:rFonts w:hint="eastAsia"/>
        </w:rPr>
        <w:br/>
      </w:r>
      <w:r>
        <w:rPr>
          <w:rFonts w:hint="eastAsia"/>
        </w:rPr>
        <w:t>　　　　二、城市综合体的特殊功能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城市综合体行业经济环境分析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一、欧洲宏观经济环境分析</w:t>
      </w:r>
      <w:r>
        <w:rPr>
          <w:rFonts w:hint="eastAsia"/>
        </w:rPr>
        <w:br/>
      </w:r>
      <w:r>
        <w:rPr>
          <w:rFonts w:hint="eastAsia"/>
        </w:rPr>
        <w:t>　　　　二、美国宏观经济环境分析</w:t>
      </w:r>
      <w:r>
        <w:rPr>
          <w:rFonts w:hint="eastAsia"/>
        </w:rPr>
        <w:br/>
      </w:r>
      <w:r>
        <w:rPr>
          <w:rFonts w:hint="eastAsia"/>
        </w:rPr>
        <w:t>　　　　三、日本宏观经济环境分析</w:t>
      </w:r>
      <w:r>
        <w:rPr>
          <w:rFonts w:hint="eastAsia"/>
        </w:rPr>
        <w:br/>
      </w:r>
      <w:r>
        <w:rPr>
          <w:rFonts w:hint="eastAsia"/>
        </w:rPr>
        <w:t>　　　　四、新兴经济体经济环境分析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一、国家GDP增长分析</w:t>
      </w:r>
      <w:r>
        <w:rPr>
          <w:rFonts w:hint="eastAsia"/>
        </w:rPr>
        <w:br/>
      </w:r>
      <w:r>
        <w:rPr>
          <w:rFonts w:hint="eastAsia"/>
        </w:rPr>
        <w:t>　　　　二、国家固定资产投资增长分析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三、国家工业增加值增长分析</w:t>
      </w:r>
      <w:r>
        <w:rPr>
          <w:rFonts w:hint="eastAsia"/>
        </w:rPr>
        <w:br/>
      </w:r>
      <w:r>
        <w:rPr>
          <w:rFonts w:hint="eastAsia"/>
        </w:rPr>
        <w:t>　　　　四、工业生产者价格指数分析</w:t>
      </w:r>
      <w:r>
        <w:rPr>
          <w:rFonts w:hint="eastAsia"/>
        </w:rPr>
        <w:br/>
      </w:r>
      <w:r>
        <w:rPr>
          <w:rFonts w:hint="eastAsia"/>
        </w:rPr>
        <w:t>　　　　五、投融资环境分析</w:t>
      </w:r>
      <w:r>
        <w:rPr>
          <w:rFonts w:hint="eastAsia"/>
        </w:rPr>
        <w:br/>
      </w:r>
      <w:r>
        <w:rPr>
          <w:rFonts w:hint="eastAsia"/>
        </w:rPr>
        <w:t>　　　　　　1、金融机构各项存款情况</w:t>
      </w:r>
      <w:r>
        <w:rPr>
          <w:rFonts w:hint="eastAsia"/>
        </w:rPr>
        <w:br/>
      </w:r>
      <w:r>
        <w:rPr>
          <w:rFonts w:hint="eastAsia"/>
        </w:rPr>
        <w:t>　　　　　　2、金融机构各项贷款情况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城市综合体行业政策环境分析</w:t>
      </w:r>
      <w:r>
        <w:rPr>
          <w:rFonts w:hint="eastAsia"/>
        </w:rPr>
        <w:br/>
      </w:r>
      <w:r>
        <w:rPr>
          <w:rFonts w:hint="eastAsia"/>
        </w:rPr>
        <w:t>　　第一节 房地产行业调控政策（行政管理开发部分）</w:t>
      </w:r>
      <w:r>
        <w:rPr>
          <w:rFonts w:hint="eastAsia"/>
        </w:rPr>
        <w:br/>
      </w:r>
      <w:r>
        <w:rPr>
          <w:rFonts w:hint="eastAsia"/>
        </w:rPr>
        <w:t>　　　　一、2025年“新四条”政策分析</w:t>
      </w:r>
      <w:r>
        <w:rPr>
          <w:rFonts w:hint="eastAsia"/>
        </w:rPr>
        <w:br/>
      </w:r>
      <w:r>
        <w:rPr>
          <w:rFonts w:hint="eastAsia"/>
        </w:rPr>
        <w:t>　　　　二、2025年“新国十条”政策分析</w:t>
      </w:r>
      <w:r>
        <w:rPr>
          <w:rFonts w:hint="eastAsia"/>
        </w:rPr>
        <w:br/>
      </w:r>
      <w:r>
        <w:rPr>
          <w:rFonts w:hint="eastAsia"/>
        </w:rPr>
        <w:t>　　　　三、2025年“新国八条”政策分析</w:t>
      </w:r>
      <w:r>
        <w:rPr>
          <w:rFonts w:hint="eastAsia"/>
        </w:rPr>
        <w:br/>
      </w:r>
      <w:r>
        <w:rPr>
          <w:rFonts w:hint="eastAsia"/>
        </w:rPr>
        <w:t>　　　　四、2025年“新国五条”分析</w:t>
      </w:r>
      <w:r>
        <w:rPr>
          <w:rFonts w:hint="eastAsia"/>
        </w:rPr>
        <w:br/>
      </w:r>
      <w:r>
        <w:rPr>
          <w:rFonts w:hint="eastAsia"/>
        </w:rPr>
        <w:t>　　　　五、2025年中央经济工作会议分析</w:t>
      </w:r>
      <w:r>
        <w:rPr>
          <w:rFonts w:hint="eastAsia"/>
        </w:rPr>
        <w:br/>
      </w:r>
      <w:r>
        <w:rPr>
          <w:rFonts w:hint="eastAsia"/>
        </w:rPr>
        <w:t>　　　　六、2025年房地产调控政策盘点</w:t>
      </w:r>
      <w:r>
        <w:rPr>
          <w:rFonts w:hint="eastAsia"/>
        </w:rPr>
        <w:br/>
      </w:r>
      <w:r>
        <w:rPr>
          <w:rFonts w:hint="eastAsia"/>
        </w:rPr>
        <w:t>　　第二节 房地产行业调控政策土地部分、</w:t>
      </w:r>
      <w:r>
        <w:rPr>
          <w:rFonts w:hint="eastAsia"/>
        </w:rPr>
        <w:br/>
      </w:r>
      <w:r>
        <w:rPr>
          <w:rFonts w:hint="eastAsia"/>
        </w:rPr>
        <w:t>　　　　一、国土部保障住房用地充分供应</w:t>
      </w:r>
      <w:r>
        <w:rPr>
          <w:rFonts w:hint="eastAsia"/>
        </w:rPr>
        <w:br/>
      </w:r>
      <w:r>
        <w:rPr>
          <w:rFonts w:hint="eastAsia"/>
        </w:rPr>
        <w:t>　　　　二、全国全年土地利用计划下达</w:t>
      </w:r>
      <w:r>
        <w:rPr>
          <w:rFonts w:hint="eastAsia"/>
        </w:rPr>
        <w:br/>
      </w:r>
      <w:r>
        <w:rPr>
          <w:rFonts w:hint="eastAsia"/>
        </w:rPr>
        <w:t>　　　　三、完善土地预申请制度</w:t>
      </w:r>
      <w:r>
        <w:rPr>
          <w:rFonts w:hint="eastAsia"/>
        </w:rPr>
        <w:br/>
      </w:r>
      <w:r>
        <w:rPr>
          <w:rFonts w:hint="eastAsia"/>
        </w:rPr>
        <w:t>　　　　四、“十五五”用地规模控制</w:t>
      </w:r>
      <w:r>
        <w:rPr>
          <w:rFonts w:hint="eastAsia"/>
        </w:rPr>
        <w:br/>
      </w:r>
      <w:r>
        <w:rPr>
          <w:rFonts w:hint="eastAsia"/>
        </w:rPr>
        <w:t>　　　　五、发布土地“国五条”</w:t>
      </w:r>
      <w:r>
        <w:rPr>
          <w:rFonts w:hint="eastAsia"/>
        </w:rPr>
        <w:br/>
      </w:r>
      <w:r>
        <w:rPr>
          <w:rFonts w:hint="eastAsia"/>
        </w:rPr>
        <w:t>　　　　六、推进绿色建筑，开发商不得私调容积率</w:t>
      </w:r>
      <w:r>
        <w:rPr>
          <w:rFonts w:hint="eastAsia"/>
        </w:rPr>
        <w:br/>
      </w:r>
      <w:r>
        <w:rPr>
          <w:rFonts w:hint="eastAsia"/>
        </w:rPr>
        <w:t>　　　　七、清理小产权房、开征土地闲置费</w:t>
      </w:r>
      <w:r>
        <w:rPr>
          <w:rFonts w:hint="eastAsia"/>
        </w:rPr>
        <w:br/>
      </w:r>
      <w:r>
        <w:rPr>
          <w:rFonts w:hint="eastAsia"/>
        </w:rPr>
        <w:t>　　第三节 房地产行业调控政策税收部分、</w:t>
      </w:r>
      <w:r>
        <w:rPr>
          <w:rFonts w:hint="eastAsia"/>
        </w:rPr>
        <w:br/>
      </w:r>
      <w:r>
        <w:rPr>
          <w:rFonts w:hint="eastAsia"/>
        </w:rPr>
        <w:t>　　　　一、土地增值税计税政策分析</w:t>
      </w:r>
      <w:r>
        <w:rPr>
          <w:rFonts w:hint="eastAsia"/>
        </w:rPr>
        <w:br/>
      </w:r>
      <w:r>
        <w:rPr>
          <w:rFonts w:hint="eastAsia"/>
        </w:rPr>
        <w:t>　　　　二、公租房税收政策分析</w:t>
      </w:r>
      <w:r>
        <w:rPr>
          <w:rFonts w:hint="eastAsia"/>
        </w:rPr>
        <w:br/>
      </w:r>
      <w:r>
        <w:rPr>
          <w:rFonts w:hint="eastAsia"/>
        </w:rPr>
        <w:t>　　　　三、个人购房相关税收政策分析</w:t>
      </w:r>
      <w:r>
        <w:rPr>
          <w:rFonts w:hint="eastAsia"/>
        </w:rPr>
        <w:br/>
      </w:r>
      <w:r>
        <w:rPr>
          <w:rFonts w:hint="eastAsia"/>
        </w:rPr>
        <w:t>　　　　四、房地产用地供应监管政策分析</w:t>
      </w:r>
      <w:r>
        <w:rPr>
          <w:rFonts w:hint="eastAsia"/>
        </w:rPr>
        <w:br/>
      </w:r>
      <w:r>
        <w:rPr>
          <w:rFonts w:hint="eastAsia"/>
        </w:rPr>
        <w:t>　　　　五、房产税政策分析</w:t>
      </w:r>
      <w:r>
        <w:rPr>
          <w:rFonts w:hint="eastAsia"/>
        </w:rPr>
        <w:br/>
      </w:r>
      <w:r>
        <w:rPr>
          <w:rFonts w:hint="eastAsia"/>
        </w:rPr>
        <w:t>　　　　六、预征率政策分析</w:t>
      </w:r>
      <w:r>
        <w:rPr>
          <w:rFonts w:hint="eastAsia"/>
        </w:rPr>
        <w:br/>
      </w:r>
      <w:r>
        <w:rPr>
          <w:rFonts w:hint="eastAsia"/>
        </w:rPr>
        <w:t>　　第四节 房地产行业调控政策金融部分、</w:t>
      </w:r>
      <w:r>
        <w:rPr>
          <w:rFonts w:hint="eastAsia"/>
        </w:rPr>
        <w:br/>
      </w:r>
      <w:r>
        <w:rPr>
          <w:rFonts w:hint="eastAsia"/>
        </w:rPr>
        <w:t>　　　　一、禁止住房公积金贷款投机购房</w:t>
      </w:r>
      <w:r>
        <w:rPr>
          <w:rFonts w:hint="eastAsia"/>
        </w:rPr>
        <w:br/>
      </w:r>
      <w:r>
        <w:rPr>
          <w:rFonts w:hint="eastAsia"/>
        </w:rPr>
        <w:t>　　　　二、2025年央行利息调整影响分析</w:t>
      </w:r>
      <w:r>
        <w:rPr>
          <w:rFonts w:hint="eastAsia"/>
        </w:rPr>
        <w:br/>
      </w:r>
      <w:r>
        <w:rPr>
          <w:rFonts w:hint="eastAsia"/>
        </w:rPr>
        <w:t>　　　　三、2025年存款准备金率调整影响分析</w:t>
      </w:r>
      <w:r>
        <w:rPr>
          <w:rFonts w:hint="eastAsia"/>
        </w:rPr>
        <w:br/>
      </w:r>
      <w:r>
        <w:rPr>
          <w:rFonts w:hint="eastAsia"/>
        </w:rPr>
        <w:t>　　第五节 房地产行业调控政策外资调控部分、</w:t>
      </w:r>
      <w:r>
        <w:rPr>
          <w:rFonts w:hint="eastAsia"/>
        </w:rPr>
        <w:br/>
      </w:r>
      <w:r>
        <w:rPr>
          <w:rFonts w:hint="eastAsia"/>
        </w:rPr>
        <w:t>　　　　一、禁止外商投资别墅建设和经营</w:t>
      </w:r>
      <w:r>
        <w:rPr>
          <w:rFonts w:hint="eastAsia"/>
        </w:rPr>
        <w:br/>
      </w:r>
      <w:r>
        <w:rPr>
          <w:rFonts w:hint="eastAsia"/>
        </w:rPr>
        <w:t>　　　　二、信贷资金流向和跨境投融资活动相关政策分析</w:t>
      </w:r>
      <w:r>
        <w:rPr>
          <w:rFonts w:hint="eastAsia"/>
        </w:rPr>
        <w:br/>
      </w:r>
      <w:r>
        <w:rPr>
          <w:rFonts w:hint="eastAsia"/>
        </w:rPr>
        <w:t>　　　　三、境外机构购房相关政策分析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城市综合体行业运营状况分析</w:t>
      </w:r>
      <w:r>
        <w:rPr>
          <w:rFonts w:hint="eastAsia"/>
        </w:rPr>
        <w:br/>
      </w:r>
      <w:r>
        <w:rPr>
          <w:rFonts w:hint="eastAsia"/>
        </w:rPr>
        <w:t>　　第一节 房地产行业运营分析</w:t>
      </w:r>
      <w:r>
        <w:rPr>
          <w:rFonts w:hint="eastAsia"/>
        </w:rPr>
        <w:br/>
      </w:r>
      <w:r>
        <w:rPr>
          <w:rFonts w:hint="eastAsia"/>
        </w:rPr>
        <w:t>　　　　一、全国房地产开发景气指数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二、全国房地产市场价格走势</w:t>
      </w:r>
      <w:r>
        <w:rPr>
          <w:rFonts w:hint="eastAsia"/>
        </w:rPr>
        <w:br/>
      </w:r>
      <w:r>
        <w:rPr>
          <w:rFonts w:hint="eastAsia"/>
        </w:rPr>
        <w:t>　　　　三、全国房地产开发投资情况</w:t>
      </w:r>
      <w:r>
        <w:rPr>
          <w:rFonts w:hint="eastAsia"/>
        </w:rPr>
        <w:br/>
      </w:r>
      <w:r>
        <w:rPr>
          <w:rFonts w:hint="eastAsia"/>
        </w:rPr>
        <w:t>　　　　　　1、房地产开发投资</w:t>
      </w:r>
      <w:r>
        <w:rPr>
          <w:rFonts w:hint="eastAsia"/>
        </w:rPr>
        <w:br/>
      </w:r>
      <w:r>
        <w:rPr>
          <w:rFonts w:hint="eastAsia"/>
        </w:rPr>
        <w:t>　　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　　3、房地产土地开发面积</w:t>
      </w:r>
      <w:r>
        <w:rPr>
          <w:rFonts w:hint="eastAsia"/>
        </w:rPr>
        <w:br/>
      </w:r>
      <w:r>
        <w:rPr>
          <w:rFonts w:hint="eastAsia"/>
        </w:rPr>
        <w:t>　　　　四、全国房地产市场销售情况</w:t>
      </w:r>
      <w:r>
        <w:rPr>
          <w:rFonts w:hint="eastAsia"/>
        </w:rPr>
        <w:br/>
      </w:r>
      <w:r>
        <w:rPr>
          <w:rFonts w:hint="eastAsia"/>
        </w:rPr>
        <w:t>　　　　五、全国房地产行业资金来源</w:t>
      </w:r>
      <w:r>
        <w:rPr>
          <w:rFonts w:hint="eastAsia"/>
        </w:rPr>
        <w:br/>
      </w:r>
      <w:r>
        <w:rPr>
          <w:rFonts w:hint="eastAsia"/>
        </w:rPr>
        <w:t>　　第二节 土地市场运营分析</w:t>
      </w:r>
      <w:r>
        <w:rPr>
          <w:rFonts w:hint="eastAsia"/>
        </w:rPr>
        <w:br/>
      </w:r>
      <w:r>
        <w:rPr>
          <w:rFonts w:hint="eastAsia"/>
        </w:rPr>
        <w:t>　　　　一、全国土地市场整体分析</w:t>
      </w:r>
      <w:r>
        <w:rPr>
          <w:rFonts w:hint="eastAsia"/>
        </w:rPr>
        <w:br/>
      </w:r>
      <w:r>
        <w:rPr>
          <w:rFonts w:hint="eastAsia"/>
        </w:rPr>
        <w:t>　　　　二、全国土地市场价格分析</w:t>
      </w:r>
      <w:r>
        <w:rPr>
          <w:rFonts w:hint="eastAsia"/>
        </w:rPr>
        <w:br/>
      </w:r>
      <w:r>
        <w:rPr>
          <w:rFonts w:hint="eastAsia"/>
        </w:rPr>
        <w:t>　　　　三、全国土地市场重点地块分析</w:t>
      </w:r>
      <w:r>
        <w:rPr>
          <w:rFonts w:hint="eastAsia"/>
        </w:rPr>
        <w:br/>
      </w:r>
      <w:r>
        <w:rPr>
          <w:rFonts w:hint="eastAsia"/>
        </w:rPr>
        <w:t>　　第三节 中智⋅林⋅城市综合体行业运营分析</w:t>
      </w:r>
      <w:r>
        <w:rPr>
          <w:rFonts w:hint="eastAsia"/>
        </w:rPr>
        <w:br/>
      </w:r>
      <w:r>
        <w:rPr>
          <w:rFonts w:hint="eastAsia"/>
        </w:rPr>
        <w:t>　　　　一、全国城市综合体存量市场分析</w:t>
      </w:r>
      <w:r>
        <w:rPr>
          <w:rFonts w:hint="eastAsia"/>
        </w:rPr>
        <w:br/>
      </w:r>
      <w:r>
        <w:rPr>
          <w:rFonts w:hint="eastAsia"/>
        </w:rPr>
        <w:t>　　　　二、全国城市综合体增量市场分析</w:t>
      </w:r>
      <w:r>
        <w:rPr>
          <w:rFonts w:hint="eastAsia"/>
        </w:rPr>
        <w:br/>
      </w:r>
      <w:r>
        <w:rPr>
          <w:rFonts w:hint="eastAsia"/>
        </w:rPr>
        <w:t>　　　　三、全国城市综合体运营特点分析</w:t>
      </w:r>
      <w:r>
        <w:rPr>
          <w:rFonts w:hint="eastAsia"/>
        </w:rPr>
        <w:br/>
      </w:r>
      <w:r>
        <w:rPr>
          <w:rFonts w:hint="eastAsia"/>
        </w:rPr>
        <w:t>　　　　四、全国城市综合体建成项目分析</w:t>
      </w:r>
      <w:r>
        <w:rPr>
          <w:rFonts w:hint="eastAsia"/>
        </w:rPr>
        <w:br/>
      </w:r>
      <w:r>
        <w:rPr>
          <w:rFonts w:hint="eastAsia"/>
        </w:rPr>
        <w:t>　　　　五、全国城市综合体拟建项目分析</w:t>
      </w:r>
      <w:r>
        <w:rPr>
          <w:rFonts w:hint="eastAsia"/>
        </w:rPr>
        <w:br/>
      </w:r>
      <w:r>
        <w:rPr>
          <w:rFonts w:hint="eastAsia"/>
        </w:rPr>
        <w:t>　　图表 1：全球主要经济体经济增速预测（单位：%）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2：2025-2031年欧元区及德国、意大利、法国GDP同比增长情况（单位：%）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3：2025-2031年美国GDP环比增长情况（单位：%）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4：2025-2031年美国ISM制造业PMI指数及分项指标（单位：%）</w:t>
      </w:r>
      <w:r>
        <w:rPr>
          <w:rFonts w:hint="eastAsia"/>
        </w:rPr>
        <w:br/>
      </w:r>
      <w:r>
        <w:rPr>
          <w:rFonts w:hint="eastAsia"/>
        </w:rPr>
        <w:t>　　图表 5：2025-2031年美国非农就业人数及失业率（单位：千人、%）</w:t>
      </w:r>
      <w:r>
        <w:rPr>
          <w:rFonts w:hint="eastAsia"/>
        </w:rPr>
        <w:br/>
      </w:r>
      <w:r>
        <w:rPr>
          <w:rFonts w:hint="eastAsia"/>
        </w:rPr>
        <w:t>　　图表 6：2025-2031年日本实际GDP环比增长情况（单位：%）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7：2025-2031年世界主要新兴经济体制造业PMI变化情况（单位：%）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8：2025-2031年季度国内生产总值及增长速度（单位：亿元，%）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10：2025年分地区固定资产投资同比增速（单位：%）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14：2025-2031年中国工业生产者购进价格涨跌幅（单位：%）</w:t>
      </w:r>
      <w:r>
        <w:rPr>
          <w:rFonts w:hint="eastAsia"/>
        </w:rPr>
        <w:br/>
      </w:r>
      <w:r>
        <w:rPr>
          <w:rFonts w:hint="eastAsia"/>
        </w:rPr>
        <w:t>　　图表 15：2025年中国工业生产者价格主要数据（单位：%）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16：2025-2031年每月新增人民币存款及同比增速（单位：十亿元，%）</w:t>
      </w:r>
      <w:r>
        <w:rPr>
          <w:rFonts w:hint="eastAsia"/>
        </w:rPr>
        <w:br/>
      </w:r>
      <w:r>
        <w:rPr>
          <w:rFonts w:hint="eastAsia"/>
        </w:rPr>
        <w:t>　　图表 17：2025-2031年每月新增人民币存款结构（单位：%）</w:t>
      </w:r>
      <w:r>
        <w:rPr>
          <w:rFonts w:hint="eastAsia"/>
        </w:rPr>
        <w:br/>
      </w:r>
      <w:r>
        <w:rPr>
          <w:rFonts w:hint="eastAsia"/>
        </w:rPr>
        <w:t>　　图表 18：2025-2031年每月新增人民币贷款及同比增速（单位：十亿元，%）</w:t>
      </w:r>
      <w:r>
        <w:rPr>
          <w:rFonts w:hint="eastAsia"/>
        </w:rPr>
        <w:br/>
      </w:r>
      <w:r>
        <w:rPr>
          <w:rFonts w:hint="eastAsia"/>
        </w:rPr>
        <w:t>　　图表 19：2025-2031年每月新增人民币贷款结构（单位：%）</w:t>
      </w:r>
      <w:r>
        <w:rPr>
          <w:rFonts w:hint="eastAsia"/>
        </w:rPr>
        <w:br/>
      </w:r>
      <w:r>
        <w:rPr>
          <w:rFonts w:hint="eastAsia"/>
        </w:rPr>
        <w:t>　　图表 20：2025年温家宝总理关于房地产政策调控的讲话</w:t>
      </w:r>
      <w:r>
        <w:rPr>
          <w:rFonts w:hint="eastAsia"/>
        </w:rPr>
        <w:br/>
      </w:r>
      <w:r>
        <w:rPr>
          <w:rFonts w:hint="eastAsia"/>
        </w:rPr>
        <w:t>　　图表 21：2025年资金支持保障房建设相关政策</w:t>
      </w:r>
      <w:r>
        <w:rPr>
          <w:rFonts w:hint="eastAsia"/>
        </w:rPr>
        <w:br/>
      </w:r>
      <w:r>
        <w:rPr>
          <w:rFonts w:hint="eastAsia"/>
        </w:rPr>
        <w:t>　　图表 22：保障房建设的融资方式</w:t>
      </w:r>
      <w:r>
        <w:rPr>
          <w:rFonts w:hint="eastAsia"/>
        </w:rPr>
        <w:br/>
      </w:r>
      <w:r>
        <w:rPr>
          <w:rFonts w:hint="eastAsia"/>
        </w:rPr>
        <w:t>　　图表 23：2025-2031年我国房地产开发业景气指数走势</w:t>
      </w:r>
      <w:r>
        <w:rPr>
          <w:rFonts w:hint="eastAsia"/>
        </w:rPr>
        <w:br/>
      </w:r>
      <w:r>
        <w:rPr>
          <w:rFonts w:hint="eastAsia"/>
        </w:rPr>
        <w:t>　　图表 24：2025-2031年我国单月商品房销售价格走势（单位：元/平米）</w:t>
      </w:r>
      <w:r>
        <w:rPr>
          <w:rFonts w:hint="eastAsia"/>
        </w:rPr>
        <w:br/>
      </w:r>
      <w:r>
        <w:rPr>
          <w:rFonts w:hint="eastAsia"/>
        </w:rPr>
        <w:t>　　图表 25：2025-2031年我国新建商品住宅价格同比下降、持平、上涨城市个数（单位：个）</w:t>
      </w:r>
      <w:r>
        <w:rPr>
          <w:rFonts w:hint="eastAsia"/>
        </w:rPr>
        <w:br/>
      </w:r>
      <w:r>
        <w:rPr>
          <w:rFonts w:hint="eastAsia"/>
        </w:rPr>
        <w:t>　　图表 26：2025-2031年我国二手住宅价格同比下降、持平、上涨城市个数（单位：个）</w:t>
      </w:r>
      <w:r>
        <w:rPr>
          <w:rFonts w:hint="eastAsia"/>
        </w:rPr>
        <w:br/>
      </w:r>
      <w:r>
        <w:rPr>
          <w:rFonts w:hint="eastAsia"/>
        </w:rPr>
        <w:t>　　图表 27：2025-2031年我国新建商品住宅价格环比下降、持平、上涨城市个数（单位：个）</w:t>
      </w:r>
      <w:r>
        <w:rPr>
          <w:rFonts w:hint="eastAsia"/>
        </w:rPr>
        <w:br/>
      </w:r>
      <w:r>
        <w:rPr>
          <w:rFonts w:hint="eastAsia"/>
        </w:rPr>
        <w:t>　　图表 28：2025-2031年我国二手住宅价格环比下降、持平、上涨城市个数（单位：个）</w:t>
      </w:r>
      <w:r>
        <w:rPr>
          <w:rFonts w:hint="eastAsia"/>
        </w:rPr>
        <w:br/>
      </w:r>
      <w:r>
        <w:rPr>
          <w:rFonts w:hint="eastAsia"/>
        </w:rPr>
        <w:t>　　图表 29：2025-2031年全国房地产开发累计投资同比增速（单位：%）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30：2025-2031年全国房地产开发单月投资额及同比增速（单位：亿元，%）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31：2025-2031年全国房地产新开工和竣工面积增速累计同比（单位：%）</w:t>
      </w:r>
      <w:r>
        <w:rPr>
          <w:rFonts w:hint="eastAsia"/>
        </w:rPr>
        <w:br/>
      </w:r>
      <w:r>
        <w:rPr>
          <w:rFonts w:hint="eastAsia"/>
        </w:rPr>
        <w:t>　　图表 32：2025-2031年全国房地产单月新开工面积及同比增速（单位：亿平方米，%）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33：2025-2031年全国房地产开发企业购置土地面积累计同比增速（单位：%）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34：2025-2031年全国房地产开发企业单月购置土地面积及同比增速（单位：亿平方米，%）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35：2025-2031年全国商品房销售累计面积及同比增速（单位：亿平方米，%）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36：2025-2031年全国商品房销售当月面积及增速（单位：亿平方米，%）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37：2025-2031年全国商品房累计销售额及同比增速（单位：亿元，%）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38：2025-2031年全国房地产单月销售金额及同比增速（单位：亿元，%）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39：2025-2031年全国房地产开发资金来源同比增速（单位：%）</w:t>
      </w:r>
      <w:r>
        <w:rPr>
          <w:rFonts w:hint="eastAsia"/>
        </w:rPr>
        <w:br/>
      </w:r>
      <w:r>
        <w:rPr>
          <w:rFonts w:hint="eastAsia"/>
        </w:rPr>
        <w:t>　　图表 40：2025-2031年全国房地产开发资金来源构成（单位：%）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41：2025-2031年一线城市土地推出数量变化及累计同比（单位：万平方米，%）</w:t>
      </w:r>
      <w:r>
        <w:rPr>
          <w:rFonts w:hint="eastAsia"/>
        </w:rPr>
        <w:br/>
      </w:r>
      <w:r>
        <w:rPr>
          <w:rFonts w:hint="eastAsia"/>
        </w:rPr>
        <w:t>　　图表 42：2025-2031年一线城市土地成交数量变化及累计同比（单位：万平方米，%）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43：2025-2031年二线城市土地推出数量变化及累计同比（单位：万平方米，%）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44：2025-2031年二线城市土地成交数量变化及累计同比（单位：万平方米，%）</w:t>
      </w:r>
      <w:r>
        <w:rPr>
          <w:rFonts w:hint="eastAsia"/>
        </w:rPr>
        <w:br/>
      </w:r>
      <w:r>
        <w:rPr>
          <w:rFonts w:hint="eastAsia"/>
        </w:rPr>
        <w:t>　　图表 45：2025-2031年三线城市土地推出数量变化及累计同比（单位：万平方米，%）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46：2025-2031年三线城市土地成交数量变化及累计同比（单位：万平方米，%）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47：2025-2031年一线城市土地挂牌价格变化（单位：元/平方米，%）</w:t>
      </w:r>
      <w:r>
        <w:rPr>
          <w:rFonts w:hint="eastAsia"/>
        </w:rPr>
        <w:br/>
      </w:r>
      <w:r>
        <w:rPr>
          <w:rFonts w:hint="eastAsia"/>
        </w:rPr>
        <w:t>　　图表 48：2025-2031年二线城市土地挂牌价格变化（单位：元/平方米，%）</w:t>
      </w:r>
      <w:r>
        <w:rPr>
          <w:rFonts w:hint="eastAsia"/>
        </w:rPr>
        <w:br/>
      </w:r>
      <w:r>
        <w:rPr>
          <w:rFonts w:hint="eastAsia"/>
        </w:rPr>
        <w:t>　　图表 49：2025-2031年三线城市土地挂牌价格变化（单位：元/平方米，%）</w:t>
      </w:r>
      <w:r>
        <w:rPr>
          <w:rFonts w:hint="eastAsia"/>
        </w:rPr>
        <w:br/>
      </w:r>
      <w:r>
        <w:rPr>
          <w:rFonts w:hint="eastAsia"/>
        </w:rPr>
        <w:t>　　图表 50：2025年全国住宅用地成交总价排行榜TOP10（单位：平方米，万元，元/平方米）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51：20个重点城市的城市综合体存量分布（单位：万平方米）</w:t>
      </w:r>
      <w:r>
        <w:rPr>
          <w:rFonts w:hint="eastAsia"/>
        </w:rPr>
        <w:br/>
      </w:r>
      <w:r>
        <w:rPr>
          <w:rFonts w:hint="eastAsia"/>
        </w:rPr>
        <w:t>　　图表 52：18个重点城市的城市综合体存量</w:t>
      </w:r>
      <w:r>
        <w:rPr>
          <w:rFonts w:hint="eastAsia"/>
        </w:rPr>
        <w:br/>
      </w:r>
      <w:r>
        <w:rPr>
          <w:rFonts w:hint="eastAsia"/>
        </w:rPr>
        <w:t>　　图表 53：20个重点城市的城市综合体存量区域属性（按面积）（单位：%）</w:t>
      </w:r>
      <w:r>
        <w:rPr>
          <w:rFonts w:hint="eastAsia"/>
        </w:rPr>
        <w:br/>
      </w:r>
      <w:r>
        <w:rPr>
          <w:rFonts w:hint="eastAsia"/>
        </w:rPr>
        <w:t>　　图表 54：20个重点城市的城市综合体存量区域属性与轨道交通情况（按数量）（单位：%）</w:t>
      </w:r>
      <w:r>
        <w:rPr>
          <w:rFonts w:hint="eastAsia"/>
        </w:rPr>
        <w:br/>
      </w:r>
      <w:r>
        <w:rPr>
          <w:rFonts w:hint="eastAsia"/>
        </w:rPr>
        <w:t>　　图表 55：20个重点城市的城市综合体区域属性与物业组合（单位：%）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56：2020-2025年个重点城市的城市综合体面积增长及预测情况（单位：万平方米）</w:t>
      </w:r>
      <w:r>
        <w:rPr>
          <w:rFonts w:hint="eastAsia"/>
        </w:rPr>
        <w:br/>
      </w:r>
      <w:r>
        <w:rPr>
          <w:rFonts w:hint="eastAsia"/>
        </w:rPr>
        <w:t>　　图表 57：2020-2025年个重点城市的城市综合体数量增长及预测情况（单位：个）</w:t>
      </w:r>
      <w:r>
        <w:rPr>
          <w:rFonts w:hint="eastAsia"/>
        </w:rPr>
        <w:br/>
      </w:r>
      <w:r>
        <w:rPr>
          <w:rFonts w:hint="eastAsia"/>
        </w:rPr>
        <w:t>　　图表 58：2020-2025年个重点城市的城市综合体增量预估（单位：万平方米）</w:t>
      </w:r>
      <w:r>
        <w:rPr>
          <w:rFonts w:hint="eastAsia"/>
        </w:rPr>
        <w:br/>
      </w:r>
      <w:r>
        <w:rPr>
          <w:rFonts w:hint="eastAsia"/>
        </w:rPr>
        <w:t>　　图表 59：2020-2025年个重点城市的城市综合体增量区域属性（按面积）（单位：万平方米）</w:t>
      </w:r>
      <w:r>
        <w:rPr>
          <w:rFonts w:hint="eastAsia"/>
        </w:rPr>
        <w:br/>
      </w:r>
      <w:r>
        <w:rPr>
          <w:rFonts w:hint="eastAsia"/>
        </w:rPr>
        <w:t>　　图表 60：2020-2025年个重点城市的城市综合体增量区域属性与轨道交通情况（按数量）（单位：%）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61：2020-2025年个重点城市的城市综合体增量区域属性与物业组合（单位：%）</w:t>
      </w:r>
      <w:r>
        <w:rPr>
          <w:rFonts w:hint="eastAsia"/>
        </w:rPr>
        <w:br/>
      </w:r>
      <w:r>
        <w:rPr>
          <w:rFonts w:hint="eastAsia"/>
        </w:rPr>
        <w:t>　　图表 62：万达集团、华润置地、中粮地产及恒隆地产的运作特点对比</w:t>
      </w:r>
      <w:r>
        <w:rPr>
          <w:rFonts w:hint="eastAsia"/>
        </w:rPr>
        <w:br/>
      </w:r>
      <w:r>
        <w:rPr>
          <w:rFonts w:hint="eastAsia"/>
        </w:rPr>
        <w:t>　　图表 63：大连万达商业地产股份有限公司全国万达广场建成情况</w:t>
      </w:r>
      <w:r>
        <w:rPr>
          <w:rFonts w:hint="eastAsia"/>
        </w:rPr>
        <w:br/>
      </w:r>
      <w:r>
        <w:rPr>
          <w:rFonts w:hint="eastAsia"/>
        </w:rPr>
        <w:t>　　图表 64：世茂股份全国综合体建成情况</w:t>
      </w:r>
      <w:r>
        <w:rPr>
          <w:rFonts w:hint="eastAsia"/>
        </w:rPr>
        <w:br/>
      </w:r>
      <w:r>
        <w:rPr>
          <w:rFonts w:hint="eastAsia"/>
        </w:rPr>
        <w:t>　　图表 65：2025年大连万达商业地产股份有限公司万达广场在建项目情况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7f2cd60b945cf" w:history="1">
        <w:r>
          <w:rPr>
            <w:rStyle w:val="Hyperlink"/>
          </w:rPr>
          <w:t>2025-2031年中国城市综合体行业发展研究分析与市场前景预测报告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7f2cd60b945cf" w:history="1">
        <w:r>
          <w:rPr>
            <w:rStyle w:val="Hyperlink"/>
          </w:rPr>
          <w:t>https://www.20087.com/M_QiTa/38/ChengShiZongHeTiFaZhanQuShiYuCeFenXi.html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热点：大型商业综合体标准、城市综合体排名、大型城市综合体、港务区华润万象城市综合体、城市综合体概念、信汇达城市综合体、城市综合体项目包括什么、龙文区碧洲城市综合体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5a19b49934d0e" w:history="1">
      <w:r>
        <w:rPr>
          <w:rStyle w:val="Hyperlink"/>
        </w:rPr>
        <w:t>2025-2031年中国城市综合体行业发展研究分析与市场前景预测报告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ChengShiZongHeTiFaZhanQuShiYuCeFenXi.html" TargetMode="External" Id="R2647f2cd60b9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ChengShiZongHeTiFaZhanQuShiYuCeFenXi.html" TargetMode="External" Id="R44e5a19b4993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2025-05-31T01:10:00Z</dcterms:created>
  <dcterms:modified xsi:type="dcterms:W3CDTF">2025-05-31T02:10:00Z</dcterms:modified>
  <dc:subject>2025-2031年中国城市综合体行业发展研究分析与市场前景预测报告</dc:subject>
  <dc:title>2025-2031年中国城市综合体行业发展研究分析与市场前景预测报告</dc:title>
  <cp:keywords>2025-2031年中国城市综合体行业发展研究分析与市场前景预测报告</cp:keywords>
  <dc:description>2025-2031年中国城市综合体行业发展研究分析与市场前景预测报告</dc:description>
</cp:coreProperties>
</file>