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de23b077c4f57" w:history="1">
              <w:r>
                <w:rPr>
                  <w:rStyle w:val="Hyperlink"/>
                </w:rPr>
                <w:t>2026-2032年中国园林古建筑行业现状分析与前景趋势预测报告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de23b077c4f57" w:history="1">
              <w:r>
                <w:rPr>
                  <w:rStyle w:val="Hyperlink"/>
                </w:rPr>
                <w:t>2026-2032年中国园林古建筑行业现状分析与前景趋势预测报告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de23b077c4f57" w:history="1">
                <w:r>
                  <w:rPr>
                    <w:rStyle w:val="Hyperlink"/>
                  </w:rPr>
                  <w:t>https://www.20087.com/3/67/YuanLinGuJianZhuDeXianZhuangYuQianJing.html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古建筑是文化遗产的重要组成部分，承载着历史和文化的记忆。近年来，随着文化遗产保护意识的增强，园林古建筑的修复和保护工作得到了高度重视。科技的应用，如三维扫描、虚拟现实和新材料，为古建筑的修复提供了新的工具和方法。同时，文化旅游的兴起，使园林古建筑成为重要的旅游资源，促进了其活化利用。</w:t>
      </w:r>
      <w:r>
        <w:rPr>
          <w:rFonts w:hint="eastAsia"/>
        </w:rPr>
        <w:br/>
      </w:r>
      <w:r>
        <w:rPr>
          <w:rFonts w:hint="eastAsia"/>
        </w:rPr>
        <w:t>　　未来，园林古建筑的保护将更加注重数字化和公众参与。数字化档案和虚拟现实技术将为古建筑的记录和传播提供平台，使无法亲临现场的人们也能体验其魅力。同时，社区参与和教育项目将增强公众的文化遗产保护意识，促进园林古建筑的社会价值和文化传承。此外，可持续旅游策略的实施，将平衡保护与利用的关系，确保园林古建筑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de23b077c4f57" w:history="1">
        <w:r>
          <w:rPr>
            <w:rStyle w:val="Hyperlink"/>
          </w:rPr>
          <w:t>2026-2032年中国园林古建筑行业现状分析与前景趋势预测报告</w:t>
        </w:r>
      </w:hyperlink>
      <w:r>
        <w:rPr>
          <w:rFonts w:hint="eastAsia"/>
        </w:rPr>
        <w:t>》系统分析了我国园林古建筑行业的市场规模、市场需求及价格动态，深入探讨了园林古建筑产业链结构与发展特点。报告对园林古建筑细分市场进行了详细剖析，基于科学数据预测了市场前景及未来发展趋势，同时聚焦园林古建筑重点企业，评估了品牌影响力、市场竞争力及行业集中度变化。通过专业分析与客观洞察，报告为投资者、产业链相关企业及政府决策部门提供了重要参考，是把握园林古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园林古建筑产业概述</w:t>
      </w:r>
      <w:r>
        <w:rPr>
          <w:rFonts w:hint="eastAsia"/>
        </w:rPr>
        <w:br/>
      </w:r>
      <w:r>
        <w:rPr>
          <w:rFonts w:hint="eastAsia"/>
        </w:rPr>
        <w:t>　　第一节 园林古建筑定义</w:t>
      </w:r>
      <w:r>
        <w:rPr>
          <w:rFonts w:hint="eastAsia"/>
        </w:rPr>
        <w:br/>
      </w:r>
      <w:r>
        <w:rPr>
          <w:rFonts w:hint="eastAsia"/>
        </w:rPr>
        <w:t>　　第二节 园林古建筑行业特点</w:t>
      </w:r>
      <w:r>
        <w:rPr>
          <w:rFonts w:hint="eastAsia"/>
        </w:rPr>
        <w:br/>
      </w:r>
      <w:r>
        <w:rPr>
          <w:rFonts w:hint="eastAsia"/>
        </w:rPr>
        <w:t>　　第三节 园林古建筑发展历程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2025-2026年中国园林古建筑行业发展环境分析</w:t>
      </w:r>
      <w:r>
        <w:rPr>
          <w:rFonts w:hint="eastAsia"/>
        </w:rPr>
        <w:br/>
      </w:r>
      <w:r>
        <w:rPr>
          <w:rFonts w:hint="eastAsia"/>
        </w:rPr>
        <w:t>　　第一节 园林古建筑行业经济环境分析</w:t>
      </w:r>
      <w:r>
        <w:rPr>
          <w:rFonts w:hint="eastAsia"/>
        </w:rPr>
        <w:br/>
      </w:r>
      <w:r>
        <w:rPr>
          <w:rFonts w:hint="eastAsia"/>
        </w:rPr>
        <w:t>　　第二节 园林古建筑行业政策环境分析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一、园林古建筑行业政策影响分析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二、相关园林古建筑行业标准分析</w:t>
      </w:r>
      <w:r>
        <w:rPr>
          <w:rFonts w:hint="eastAsia"/>
        </w:rPr>
        <w:br/>
      </w:r>
      <w:r>
        <w:rPr>
          <w:rFonts w:hint="eastAsia"/>
        </w:rPr>
        <w:t>　　第三节 园林古建筑行业社会环境分析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2025-2026年园林古建筑行业技术发展现状及趋势分析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园林古建筑行业技术发展现状分析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国内外园林古建筑行业技术差异与原因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园林古建筑行业技术发展方向、趋势预测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提升园林古建筑行业技术能力策略建议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全球园林古建筑行业发展态势分析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全球园林古建筑市场发展现状分析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国外主要国家、地区园林古建筑市场现状</w:t>
      </w:r>
      <w:r>
        <w:rPr>
          <w:rFonts w:hint="eastAsia"/>
        </w:rPr>
        <w:br/>
      </w:r>
      <w:r>
        <w:rPr>
          <w:rFonts w:hint="eastAsia"/>
        </w:rPr>
        <w:t>　　第三节 全球园林古建筑行业发展趋势预测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中国园林古建筑行业发展调研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2020-2025年中国园林古建筑行业规模情况</w:t>
      </w:r>
      <w:r>
        <w:rPr>
          <w:rFonts w:hint="eastAsia"/>
        </w:rPr>
        <w:br/>
      </w:r>
      <w:r>
        <w:rPr>
          <w:rFonts w:hint="eastAsia"/>
        </w:rPr>
        <w:t>　　　　一、园林古建筑行业市场规模状况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二、园林古建筑行业单位规模状况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三、园林古建筑行业人员规模状况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2020-2025年中国园林古建筑行业财务能力分析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一、园林古建筑行业盈利能力分析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二、园林古建筑行业偿债能力分析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三、园林古建筑行业营运能力分析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四、园林古建筑行业发展能力分析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2025-2026年中国园林古建筑行业热点动态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2026年中国园林古建筑行业面临的挑战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中国园林古建筑行业重点地区市场调研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中国园林古建筑行业价格走势及影响因素分析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国内园林古建筑行业价格回顾</w:t>
      </w:r>
      <w:r>
        <w:rPr>
          <w:rFonts w:hint="eastAsia"/>
        </w:rPr>
        <w:br/>
      </w:r>
      <w:r>
        <w:rPr>
          <w:rFonts w:hint="eastAsia"/>
        </w:rPr>
        <w:t>　　第二节 国内园林古建筑行业价格走势预测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国内园林古建筑行业价格影响因素分析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中国园林古建筑行业客户调研</w:t>
      </w:r>
      <w:r>
        <w:rPr>
          <w:rFonts w:hint="eastAsia"/>
        </w:rPr>
        <w:br/>
      </w:r>
      <w:r>
        <w:rPr>
          <w:rFonts w:hint="eastAsia"/>
        </w:rPr>
        <w:t>　　　　一、园林古建筑行业客户偏好调查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二、客户对园林古建筑品牌的首要认知渠道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三、园林古建筑品牌忠诚度调查</w:t>
      </w:r>
      <w:r>
        <w:rPr>
          <w:rFonts w:hint="eastAsia"/>
        </w:rPr>
        <w:br/>
      </w:r>
      <w:r>
        <w:rPr>
          <w:rFonts w:hint="eastAsia"/>
        </w:rPr>
        <w:t>　　　　四、园林古建筑行业客户消费理念调研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中国园林古建筑行业重点企业发展调研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中国园林古建筑行业竞争格局分析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2025-2026年园林古建筑行业集中度分析</w:t>
      </w:r>
      <w:r>
        <w:rPr>
          <w:rFonts w:hint="eastAsia"/>
        </w:rPr>
        <w:br/>
      </w:r>
      <w:r>
        <w:rPr>
          <w:rFonts w:hint="eastAsia"/>
        </w:rPr>
        <w:t>　　　　一、园林古建筑市场集中度分析</w:t>
      </w:r>
      <w:r>
        <w:rPr>
          <w:rFonts w:hint="eastAsia"/>
        </w:rPr>
        <w:br/>
      </w:r>
      <w:r>
        <w:rPr>
          <w:rFonts w:hint="eastAsia"/>
        </w:rPr>
        <w:t>　　　　二、园林古建筑企业集中度分析</w:t>
      </w:r>
      <w:r>
        <w:rPr>
          <w:rFonts w:hint="eastAsia"/>
        </w:rPr>
        <w:br/>
      </w:r>
      <w:r>
        <w:rPr>
          <w:rFonts w:hint="eastAsia"/>
        </w:rPr>
        <w:t>　　第二节 2026年园林古建筑行业竞争格局分析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一、园林古建筑行业竞争策略分析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二、园林古建筑行业竞争格局展望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三、我国园林古建筑市场竞争趋势</w:t>
      </w:r>
      <w:r>
        <w:rPr>
          <w:rFonts w:hint="eastAsia"/>
        </w:rPr>
        <w:br/>
      </w:r>
      <w:r>
        <w:rPr>
          <w:rFonts w:hint="eastAsia"/>
        </w:rPr>
        <w:t>　　第三节 园林古建筑行业兼并与重组整合分析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一、园林古建筑行业兼并与重组整合动态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二、园林古建筑行业兼并与重组整合发展趋势预测分析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园林古建筑行业投资风险及应对策略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园林古建筑行业SWOT模型分析</w:t>
      </w:r>
      <w:r>
        <w:rPr>
          <w:rFonts w:hint="eastAsia"/>
        </w:rPr>
        <w:br/>
      </w:r>
      <w:r>
        <w:rPr>
          <w:rFonts w:hint="eastAsia"/>
        </w:rPr>
        <w:t>　　　　一、园林古建筑行业优势分析</w:t>
      </w:r>
      <w:r>
        <w:rPr>
          <w:rFonts w:hint="eastAsia"/>
        </w:rPr>
        <w:br/>
      </w:r>
      <w:r>
        <w:rPr>
          <w:rFonts w:hint="eastAsia"/>
        </w:rPr>
        <w:t>　　　　二、园林古建筑行业劣势分析</w:t>
      </w:r>
      <w:r>
        <w:rPr>
          <w:rFonts w:hint="eastAsia"/>
        </w:rPr>
        <w:br/>
      </w:r>
      <w:r>
        <w:rPr>
          <w:rFonts w:hint="eastAsia"/>
        </w:rPr>
        <w:t>　　　　三、园林古建筑行业机会分析</w:t>
      </w:r>
      <w:r>
        <w:rPr>
          <w:rFonts w:hint="eastAsia"/>
        </w:rPr>
        <w:br/>
      </w:r>
      <w:r>
        <w:rPr>
          <w:rFonts w:hint="eastAsia"/>
        </w:rPr>
        <w:t>　　　　四、园林古建筑行业风险分析</w:t>
      </w:r>
      <w:r>
        <w:rPr>
          <w:rFonts w:hint="eastAsia"/>
        </w:rPr>
        <w:br/>
      </w:r>
      <w:r>
        <w:rPr>
          <w:rFonts w:hint="eastAsia"/>
        </w:rPr>
        <w:t>　　第二节 园林古建筑行业投资风险及控制策略分析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一、园林古建筑市场风险及控制策略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二、园林古建筑行业政策风险及控制策略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三、园林古建筑行业经营风险及控制策略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四、园林古建筑同业竞争风险及控制策略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五、园林古建筑行业其他风险及控制策略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2026-2032年中国园林古建筑市场预测及发展建议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2026-2032年中国园林古建筑市场预测分析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一、中国园林古建筑市场前景分析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二、中国园林古建筑发展趋势预测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2026-2032年中国园林古建筑企业发展策略建议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一、园林古建筑企业融资策略</w:t>
      </w:r>
      <w:r>
        <w:rPr>
          <w:rFonts w:hint="eastAsia"/>
        </w:rPr>
        <w:br/>
      </w:r>
      <w:r>
        <w:rPr>
          <w:rFonts w:hint="eastAsia"/>
        </w:rPr>
        <w:t>　　　　二、园林古建筑企业人才策略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2026-2032年中国园林古建筑企业营销策略建议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一、园林古建筑企业定位策略</w:t>
      </w:r>
      <w:r>
        <w:rPr>
          <w:rFonts w:hint="eastAsia"/>
        </w:rPr>
        <w:br/>
      </w:r>
      <w:r>
        <w:rPr>
          <w:rFonts w:hint="eastAsia"/>
        </w:rPr>
        <w:t>　　　　二、园林古建筑企业价格策略</w:t>
      </w:r>
      <w:r>
        <w:rPr>
          <w:rFonts w:hint="eastAsia"/>
        </w:rPr>
        <w:br/>
      </w:r>
      <w:r>
        <w:rPr>
          <w:rFonts w:hint="eastAsia"/>
        </w:rPr>
        <w:t>　　　　三、园林古建筑企业促销策略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中.智.林.－园林古建筑行业研究结论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园林古建筑行业历程</w:t>
      </w:r>
      <w:r>
        <w:rPr>
          <w:rFonts w:hint="eastAsia"/>
        </w:rPr>
        <w:br/>
      </w:r>
      <w:r>
        <w:rPr>
          <w:rFonts w:hint="eastAsia"/>
        </w:rPr>
        <w:t>　　图表 园林古建筑行业生命周期</w:t>
      </w:r>
      <w:r>
        <w:rPr>
          <w:rFonts w:hint="eastAsia"/>
        </w:rPr>
        <w:br/>
      </w:r>
      <w:r>
        <w:rPr>
          <w:rFonts w:hint="eastAsia"/>
        </w:rPr>
        <w:t>　　图表 园林古建筑行业产业链分析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2020-2025年园林古建筑行业市场容量统计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2026-2032年中国园林古建筑行业市场容量预测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2026-2032年中国园林古建筑行业市场规模预测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2026-2032年中国园林古建筑市场前景分析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2026-2032年中国园林古建筑行业发展趋势预测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de23b077c4f57" w:history="1">
        <w:r>
          <w:rPr>
            <w:rStyle w:val="Hyperlink"/>
          </w:rPr>
          <w:t>2026-2032年中国园林古建筑行业现状分析与前景趋势预测报告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de23b077c4f57" w:history="1">
        <w:r>
          <w:rPr>
            <w:rStyle w:val="Hyperlink"/>
          </w:rPr>
          <w:t>https://www.20087.com/3/67/YuanLinGuJianZhuDeXianZhuangYuQianJing.html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热点：山西园林古建筑有限公司、枣庄园林古建筑、古建筑100张图片、园林古建筑施工、古建筑设计效果图、园林古建筑资质、园林建筑的名称、园林古建筑报价、园林仿古建筑工程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28890c114c47" w:history="1">
      <w:r>
        <w:rPr>
          <w:rStyle w:val="Hyperlink"/>
        </w:rPr>
        <w:t>2026-2032年中国园林古建筑行业现状分析与前景趋势预测报告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anLinGuJianZhuDeXianZhuangYuQianJing.html" TargetMode="External" Id="Rc21de23b077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anLinGuJianZhuDeXianZhuangYuQianJing.html" TargetMode="External" Id="R72a728890c1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2025-08-22T08:41:00Z</dcterms:created>
  <dcterms:modified xsi:type="dcterms:W3CDTF">2025-08-22T09:41:00Z</dcterms:modified>
  <dc:subject>2026-2032年中国园林古建筑行业现状分析与前景趋势预测报告</dc:subject>
  <dc:title>2026-2032年中国园林古建筑行业现状分析与前景趋势预测报告</dc:title>
  <cp:keywords>2026-2032年中国园林古建筑行业现状分析与前景趋势预测报告</cp:keywords>
  <dc:description>2026-2032年中国园林古建筑行业现状分析与前景趋势预测报告</dc:description>
</cp:coreProperties>
</file>