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098de028c4f8c" w:history="1">
              <w:r>
                <w:rPr>
                  <w:rStyle w:val="Hyperlink"/>
                </w:rPr>
                <w:t>2025-2031年中国批发零售行业市场调研与发展趋势报告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098de028c4f8c" w:history="1">
              <w:r>
                <w:rPr>
                  <w:rStyle w:val="Hyperlink"/>
                </w:rPr>
                <w:t>2025-2031年中国批发零售行业市场调研与发展趋势报告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098de028c4f8c" w:history="1">
                <w:r>
                  <w:rPr>
                    <w:rStyle w:val="Hyperlink"/>
                  </w:rPr>
                  <w:t>https://www.20087.com/9/18/PiFaLingShouFaZhanQuShiFenXi.html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批发零售行业在全球范围内经历了电商冲击和消费升级的双重影响。传统实体店铺面临租金上涨、客流量减少的困境，而电商平台则凭借便捷的购物体验和丰富的商品种类，迅速抢占市场份额。然而，线下零售并未完全消亡，而是与线上渠道融合发展，形成了线上线下一体化的全渠道零售模式。目前，消费者对个性化、体验式购物的需求日益增长，推动了零售业的创新和变革。</w:t>
      </w:r>
      <w:r>
        <w:rPr>
          <w:rFonts w:hint="eastAsia"/>
        </w:rPr>
        <w:br/>
      </w:r>
      <w:r>
        <w:rPr>
          <w:rFonts w:hint="eastAsia"/>
        </w:rPr>
        <w:t>　　未来，批发零售行业将朝着更智能、更个性化和更体验化的发展方向。一方面，通过大数据和人工智能技术，实现精准营销和个性化推荐，提升消费者购物体验。另一方面，实体店将加强体验式服务，如互动展示、虚拟试衣等，吸引顾客到店，提升品牌忠诚度。同时，供应链管理将更加智能化，通过物联网技术实现库存的实时监控和智能补货，提高运营效率。此外，绿色零售和可持续消费将成为行业的重要趋势，企业将更加注重环保包装和可持续供应链建设，以满足消费者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098de028c4f8c" w:history="1">
        <w:r>
          <w:rPr>
            <w:rStyle w:val="Hyperlink"/>
          </w:rPr>
          <w:t>2025-2031年中国批发零售行业市场调研与发展趋势报告</w:t>
        </w:r>
      </w:hyperlink>
      <w:r>
        <w:rPr>
          <w:rFonts w:hint="eastAsia"/>
        </w:rPr>
        <w:t>》通过严谨的分析、翔实的数据及直观的图表，系统解析了批发零售行业的市场规模、需求变化、价格波动及产业链结构。报告全面评估了当前批发零售市场现状，科学预测了未来市场前景与发展趋势，重点剖析了批发零售细分市场的机遇与挑战。同时，报告对批发零售重点企业的竞争地位及市场集中度进行了评估，为批发零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批发零售产业概述</w:t>
      </w:r>
      <w:r>
        <w:rPr>
          <w:rFonts w:hint="eastAsia"/>
        </w:rPr>
        <w:br/>
      </w:r>
      <w:r>
        <w:rPr>
          <w:rFonts w:hint="eastAsia"/>
        </w:rPr>
        <w:t>　　第一节 批发零售定义</w:t>
      </w:r>
      <w:r>
        <w:rPr>
          <w:rFonts w:hint="eastAsia"/>
        </w:rPr>
        <w:br/>
      </w:r>
      <w:r>
        <w:rPr>
          <w:rFonts w:hint="eastAsia"/>
        </w:rPr>
        <w:t>　　第二节 批发零售行业特点</w:t>
      </w:r>
      <w:r>
        <w:rPr>
          <w:rFonts w:hint="eastAsia"/>
        </w:rPr>
        <w:br/>
      </w:r>
      <w:r>
        <w:rPr>
          <w:rFonts w:hint="eastAsia"/>
        </w:rPr>
        <w:t>　　第三节 批发零售发展历程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2024-2025年中国批发零售行业运行环境分析</w:t>
      </w:r>
      <w:r>
        <w:rPr>
          <w:rFonts w:hint="eastAsia"/>
        </w:rPr>
        <w:br/>
      </w:r>
      <w:r>
        <w:rPr>
          <w:rFonts w:hint="eastAsia"/>
        </w:rPr>
        <w:t>　　第一节 批发零售行业经济环境分析</w:t>
      </w:r>
      <w:r>
        <w:rPr>
          <w:rFonts w:hint="eastAsia"/>
        </w:rPr>
        <w:br/>
      </w:r>
      <w:r>
        <w:rPr>
          <w:rFonts w:hint="eastAsia"/>
        </w:rPr>
        <w:t>　　第二节 批发零售产业政策环境分析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一、批发零售行业监管体制</w:t>
      </w:r>
      <w:r>
        <w:rPr>
          <w:rFonts w:hint="eastAsia"/>
        </w:rPr>
        <w:br/>
      </w:r>
      <w:r>
        <w:rPr>
          <w:rFonts w:hint="eastAsia"/>
        </w:rPr>
        <w:t>　　　　二、批发零售行业主要法规政策</w:t>
      </w:r>
      <w:r>
        <w:rPr>
          <w:rFonts w:hint="eastAsia"/>
        </w:rPr>
        <w:br/>
      </w:r>
      <w:r>
        <w:rPr>
          <w:rFonts w:hint="eastAsia"/>
        </w:rPr>
        <w:t>　　第三节 批发零售产业社会环境分析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2024-2025年全球批发零售行业发展态势分析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全球批发零售市场发展现状分析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全球主要国家、地区批发零售市场现状</w:t>
      </w:r>
      <w:r>
        <w:rPr>
          <w:rFonts w:hint="eastAsia"/>
        </w:rPr>
        <w:br/>
      </w:r>
      <w:r>
        <w:rPr>
          <w:rFonts w:hint="eastAsia"/>
        </w:rPr>
        <w:t>　　第三节 全球批发零售行业发展趋势预测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中国批发零售行业发展调研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2019-2024年中国批发零售行业规模情况</w:t>
      </w:r>
      <w:r>
        <w:rPr>
          <w:rFonts w:hint="eastAsia"/>
        </w:rPr>
        <w:br/>
      </w:r>
      <w:r>
        <w:rPr>
          <w:rFonts w:hint="eastAsia"/>
        </w:rPr>
        <w:t>　　　　一、批发零售行业市场规模状况</w:t>
      </w:r>
      <w:r>
        <w:rPr>
          <w:rFonts w:hint="eastAsia"/>
        </w:rPr>
        <w:br/>
      </w:r>
      <w:r>
        <w:rPr>
          <w:rFonts w:hint="eastAsia"/>
        </w:rPr>
        <w:t>　　　　二、批发零售行业单位规模状况</w:t>
      </w:r>
      <w:r>
        <w:rPr>
          <w:rFonts w:hint="eastAsia"/>
        </w:rPr>
        <w:br/>
      </w:r>
      <w:r>
        <w:rPr>
          <w:rFonts w:hint="eastAsia"/>
        </w:rPr>
        <w:t>　　　　三、批发零售行业人员规模状况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2019-2024年中国批发零售行业财务能力分析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一、批发零售行业盈利能力分析</w:t>
      </w:r>
      <w:r>
        <w:rPr>
          <w:rFonts w:hint="eastAsia"/>
        </w:rPr>
        <w:br/>
      </w:r>
      <w:r>
        <w:rPr>
          <w:rFonts w:hint="eastAsia"/>
        </w:rPr>
        <w:t>　　　　二、批发零售行业偿债能力分析</w:t>
      </w:r>
      <w:r>
        <w:rPr>
          <w:rFonts w:hint="eastAsia"/>
        </w:rPr>
        <w:br/>
      </w:r>
      <w:r>
        <w:rPr>
          <w:rFonts w:hint="eastAsia"/>
        </w:rPr>
        <w:t>　　　　三、批发零售行业营运能力分析</w:t>
      </w:r>
      <w:r>
        <w:rPr>
          <w:rFonts w:hint="eastAsia"/>
        </w:rPr>
        <w:br/>
      </w:r>
      <w:r>
        <w:rPr>
          <w:rFonts w:hint="eastAsia"/>
        </w:rPr>
        <w:t>　　　　四、批发零售行业发展能力分析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2024-2025年中国批发零售行业热点动态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2024-2025年中国批发零售行业面临的挑战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中国批发零售行业重点地区市场调研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**地区批发零售发展现状及趋势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**地区批发零售发展现状及趋势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**地区批发零售发展现状及趋势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**地区批发零售发展现状及趋势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中国批发零售行业价格走势及影响因素分析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国内批发零售行业价格回顾</w:t>
      </w:r>
      <w:r>
        <w:rPr>
          <w:rFonts w:hint="eastAsia"/>
        </w:rPr>
        <w:br/>
      </w:r>
      <w:r>
        <w:rPr>
          <w:rFonts w:hint="eastAsia"/>
        </w:rPr>
        <w:t>　　第二节 国内批发零售行业价格走势预测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国内批发零售行业价格影响因素分析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中国批发零售行业客户调研</w:t>
      </w:r>
      <w:r>
        <w:rPr>
          <w:rFonts w:hint="eastAsia"/>
        </w:rPr>
        <w:br/>
      </w:r>
      <w:r>
        <w:rPr>
          <w:rFonts w:hint="eastAsia"/>
        </w:rPr>
        <w:t>　　　　一、批发零售行业客户偏好调查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二、客户对批发零售品牌的首要认知渠道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三、批发零售品牌忠诚度调查</w:t>
      </w:r>
      <w:r>
        <w:rPr>
          <w:rFonts w:hint="eastAsia"/>
        </w:rPr>
        <w:br/>
      </w:r>
      <w:r>
        <w:rPr>
          <w:rFonts w:hint="eastAsia"/>
        </w:rPr>
        <w:t>　　　　四、批发零售行业客户消费理念调研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中国批发零售行业重点企业发展调研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中国批发零售行业竞争格局分析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2025年批发零售行业集中度分析</w:t>
      </w:r>
      <w:r>
        <w:rPr>
          <w:rFonts w:hint="eastAsia"/>
        </w:rPr>
        <w:br/>
      </w:r>
      <w:r>
        <w:rPr>
          <w:rFonts w:hint="eastAsia"/>
        </w:rPr>
        <w:t>　　　　一、批发零售市场集中度分析</w:t>
      </w:r>
      <w:r>
        <w:rPr>
          <w:rFonts w:hint="eastAsia"/>
        </w:rPr>
        <w:br/>
      </w:r>
      <w:r>
        <w:rPr>
          <w:rFonts w:hint="eastAsia"/>
        </w:rPr>
        <w:t>　　　　二、批发零售企业集中度分析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2024-2025年批发零售行业竞争格局分析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一、批发零售行业竞争策略分析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二、批发零售行业竞争格局展望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三、我国批发零售市场竞争趋势</w:t>
      </w:r>
      <w:r>
        <w:rPr>
          <w:rFonts w:hint="eastAsia"/>
        </w:rPr>
        <w:br/>
      </w:r>
      <w:r>
        <w:rPr>
          <w:rFonts w:hint="eastAsia"/>
        </w:rPr>
        <w:t>　　第三节 批发零售行业兼并与重组整合分析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一、批发零售行业兼并与重组整合动态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二、批发零售行业兼并与重组整合发展趋势预测分析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批发零售行业投资风险及应对策略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批发零售行业SWOT模型分析</w:t>
      </w:r>
      <w:r>
        <w:rPr>
          <w:rFonts w:hint="eastAsia"/>
        </w:rPr>
        <w:br/>
      </w:r>
      <w:r>
        <w:rPr>
          <w:rFonts w:hint="eastAsia"/>
        </w:rPr>
        <w:t>　　　　一、批发零售行业优势分析</w:t>
      </w:r>
      <w:r>
        <w:rPr>
          <w:rFonts w:hint="eastAsia"/>
        </w:rPr>
        <w:br/>
      </w:r>
      <w:r>
        <w:rPr>
          <w:rFonts w:hint="eastAsia"/>
        </w:rPr>
        <w:t>　　　　二、批发零售行业劣势分析</w:t>
      </w:r>
      <w:r>
        <w:rPr>
          <w:rFonts w:hint="eastAsia"/>
        </w:rPr>
        <w:br/>
      </w:r>
      <w:r>
        <w:rPr>
          <w:rFonts w:hint="eastAsia"/>
        </w:rPr>
        <w:t>　　　　三、批发零售行业机会分析</w:t>
      </w:r>
      <w:r>
        <w:rPr>
          <w:rFonts w:hint="eastAsia"/>
        </w:rPr>
        <w:br/>
      </w:r>
      <w:r>
        <w:rPr>
          <w:rFonts w:hint="eastAsia"/>
        </w:rPr>
        <w:t>　　　　四、批发零售行业风险分析</w:t>
      </w:r>
      <w:r>
        <w:rPr>
          <w:rFonts w:hint="eastAsia"/>
        </w:rPr>
        <w:br/>
      </w:r>
      <w:r>
        <w:rPr>
          <w:rFonts w:hint="eastAsia"/>
        </w:rPr>
        <w:t>　　第二节 批发零售行业投资风险及控制策略分析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一、批发零售市场风险及控制策略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二、批发零售行业政策风险及控制策略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三、批发零售行业经营风险及控制策略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四、批发零售同业竞争风险及控制策略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五、批发零售行业其他风险及控制策略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2025-2031年中国批发零售市场预测及发展建议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2025-2031年中国批发零售市场预测分析</w:t>
      </w:r>
      <w:r>
        <w:rPr>
          <w:rFonts w:hint="eastAsia"/>
        </w:rPr>
        <w:br/>
      </w:r>
      <w:r>
        <w:rPr>
          <w:rFonts w:hint="eastAsia"/>
        </w:rPr>
        <w:t>　　　　一、中国批发零售市场前景分析</w:t>
      </w:r>
      <w:r>
        <w:rPr>
          <w:rFonts w:hint="eastAsia"/>
        </w:rPr>
        <w:br/>
      </w:r>
      <w:r>
        <w:rPr>
          <w:rFonts w:hint="eastAsia"/>
        </w:rPr>
        <w:t>　　　　二、中国批发零售发展趋势预测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2025-2031年中国批发零售企业发展策略建议</w:t>
      </w:r>
      <w:r>
        <w:rPr>
          <w:rFonts w:hint="eastAsia"/>
        </w:rPr>
        <w:br/>
      </w:r>
      <w:r>
        <w:rPr>
          <w:rFonts w:hint="eastAsia"/>
        </w:rPr>
        <w:t>　　　　一、批发零售企业融资策略</w:t>
      </w:r>
      <w:r>
        <w:rPr>
          <w:rFonts w:hint="eastAsia"/>
        </w:rPr>
        <w:br/>
      </w:r>
      <w:r>
        <w:rPr>
          <w:rFonts w:hint="eastAsia"/>
        </w:rPr>
        <w:t>　　　　二、批发零售企业人才策略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2025-2031年中国批发零售企业营销策略建议</w:t>
      </w:r>
      <w:r>
        <w:rPr>
          <w:rFonts w:hint="eastAsia"/>
        </w:rPr>
        <w:br/>
      </w:r>
      <w:r>
        <w:rPr>
          <w:rFonts w:hint="eastAsia"/>
        </w:rPr>
        <w:t>　　　　一、批发零售企业定位策略</w:t>
      </w:r>
      <w:r>
        <w:rPr>
          <w:rFonts w:hint="eastAsia"/>
        </w:rPr>
        <w:br/>
      </w:r>
      <w:r>
        <w:rPr>
          <w:rFonts w:hint="eastAsia"/>
        </w:rPr>
        <w:t>　　　　二、批发零售企业价格策略</w:t>
      </w:r>
      <w:r>
        <w:rPr>
          <w:rFonts w:hint="eastAsia"/>
        </w:rPr>
        <w:br/>
      </w:r>
      <w:r>
        <w:rPr>
          <w:rFonts w:hint="eastAsia"/>
        </w:rPr>
        <w:t>　　　　三、批发零售企业促销策略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批发零售行业研究结论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批发零售行业历程</w:t>
      </w:r>
      <w:r>
        <w:rPr>
          <w:rFonts w:hint="eastAsia"/>
        </w:rPr>
        <w:br/>
      </w:r>
      <w:r>
        <w:rPr>
          <w:rFonts w:hint="eastAsia"/>
        </w:rPr>
        <w:t>　　图表 批发零售行业生命周期</w:t>
      </w:r>
      <w:r>
        <w:rPr>
          <w:rFonts w:hint="eastAsia"/>
        </w:rPr>
        <w:br/>
      </w:r>
      <w:r>
        <w:rPr>
          <w:rFonts w:hint="eastAsia"/>
        </w:rPr>
        <w:t>　　图表 批发零售行业产业链分析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2019-2024年批发零售行业市场容量统计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2019-2024年中国批发零售行业市场规模及增长情况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2019-2024年中国批发零售行业销售收入分析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2019-2024年中国批发零售行业盈利情况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2019-2024年中国批发零售行业利润总额分析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2019-2024年中国批发零售行业企业数量情况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2019-2024年中国批发零售行业企业平均规模情况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2019-2024年中国批发零售行业竞争力分析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2019-2024年中国批发零售行业盈利能力分析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2019-2024年中国批发零售行业运营能力分析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2019-2024年中国批发零售行业偿债能力分析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2019-2024年中国批发零售行业发展能力分析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2019-2024年中国批发零售行业经营效益分析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**地区批发零售市场规模及增长情况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**地区批发零售行业市场需求情况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**地区批发零售市场规模及增长情况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**地区批发零售行业市场需求情况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**地区批发零售市场规模及增长情况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**地区批发零售行业市场需求情况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批发零售重点企业（一）基本信息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批发零售重点企业（一）经营情况分析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批发零售重点企业（一）盈利能力情况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批发零售重点企业（二）经营情况分析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批发零售重点企业（二）盈利能力情况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2025-2031年中国批发零售行业市场容量预测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2025-2031年中国批发零售行业市场规模预测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2025-2031年中国批发零售市场前景分析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2025-2031年中国批发零售行业发展趋势预测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098de028c4f8c" w:history="1">
        <w:r>
          <w:rPr>
            <w:rStyle w:val="Hyperlink"/>
          </w:rPr>
          <w:t>2025-2031年中国批发零售行业市场调研与发展趋势报告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098de028c4f8c" w:history="1">
        <w:r>
          <w:rPr>
            <w:rStyle w:val="Hyperlink"/>
          </w:rPr>
          <w:t>https://www.20087.com/9/18/PiFaLingShouFaZhanQuShiFenXi.html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乌小商品批发网上进货、批发零售属于什么行业、批发与零售的区别在于、批发零售属于第三产业吗、小商品批发、批发零售用地、批发零售属于什么行业、批发零售销售逻辑关系最贴切的是、水果批发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1b96ded1a44fc" w:history="1">
      <w:r>
        <w:rPr>
          <w:rStyle w:val="Hyperlink"/>
        </w:rPr>
        <w:t>2025-2031年中国批发零售行业市场调研与发展趋势报告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PiFaLingShouFaZhanQuShiFenXi.html" TargetMode="External" Id="R37c098de028c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PiFaLingShouFaZhanQuShiFenXi.html" TargetMode="External" Id="R1061b96ded1a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2024-10-23T05:27:00Z</dcterms:created>
  <dcterms:modified xsi:type="dcterms:W3CDTF">2024-10-23T06:27:00Z</dcterms:modified>
  <dc:subject>2025-2031年中国批发零售行业市场调研与发展趋势报告</dc:subject>
  <dc:title>2025-2031年中国批发零售行业市场调研与发展趋势报告</dc:title>
  <cp:keywords>2025-2031年中国批发零售行业市场调研与发展趋势报告</cp:keywords>
  <dc:description>2025-2031年中国批发零售行业市场调研与发展趋势报告</dc:description>
</cp:coreProperties>
</file>