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68a6246774dae" w:history="1">
              <w:r>
                <w:rPr>
                  <w:rStyle w:val="Hyperlink"/>
                </w:rPr>
                <w:t>2025-2031年中国西药临床应用市场深度调查研究与发展趋势分析报告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68a6246774dae" w:history="1">
              <w:r>
                <w:rPr>
                  <w:rStyle w:val="Hyperlink"/>
                </w:rPr>
                <w:t>2025-2031年中国西药临床应用市场深度调查研究与发展趋势分析报告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68a6246774dae" w:history="1">
                <w:r>
                  <w:rPr>
                    <w:rStyle w:val="Hyperlink"/>
                  </w:rPr>
                  <w:t>https://www.20087.com/3/66/XiYaoLinChuangYingYongShiChangJi.html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药临床应用是西药在医疗实践中用于预防、诊断和治疗各种疾病的使用情况。近年来，随着医学研究的深入和技术的进步，西药临床应用不仅在药物种类上有了显著增加，还在用药安全性、有效性和个性化治疗方面进行了优化。目前，西药不仅能够针对多种疾病提供有效的治疗方案，还在减少药物不良反应和提高治疗效果方面取得了进展。</w:t>
      </w:r>
      <w:r>
        <w:rPr>
          <w:rFonts w:hint="eastAsia"/>
        </w:rPr>
        <w:br/>
      </w:r>
      <w:r>
        <w:rPr>
          <w:rFonts w:hint="eastAsia"/>
        </w:rPr>
        <w:t>　　未来，西药临床应用将朝着更加个性化、精准和高效的方向发展。随着基因组学和生物标志物研究的进步，西药临床应用将更多采用基于个体差异的精准治疗策略，提高治疗效果。同时，随着药物研发技术的革新，西药将开发出更多针对特定疾病的新药，填补治疗空白。此外，随着对药物安全性要求的提高，西药临床应用将更加注重药物监测和不良反应管理，确保患者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68a6246774dae" w:history="1">
        <w:r>
          <w:rPr>
            <w:rStyle w:val="Hyperlink"/>
          </w:rPr>
          <w:t>2025-2031年中国西药临床应用市场深度调查研究与发展趋势分析报告</w:t>
        </w:r>
      </w:hyperlink>
      <w:r>
        <w:rPr>
          <w:rFonts w:hint="eastAsia"/>
        </w:rPr>
        <w:t>》基于多年行业研究积累，结合西药临床应用市场发展现状，依托行业权威数据资源和长期市场监测数据库，对西药临床应用市场规模、技术现状及未来方向进行了全面分析。报告梳理了西药临床应用行业竞争格局，重点评估了主要企业的市场表现及品牌影响力，并通过SWOT分析揭示了西药临床应用行业机遇与潜在风险。同时，报告对西药临床应用市场前景和发展趋势进行了科学预测，为投资者提供了投资价值判断和策略建议，助力把握西药临床应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西药产业整体运行态势分析</w:t>
      </w:r>
      <w:r>
        <w:rPr>
          <w:rFonts w:hint="eastAsia"/>
        </w:rPr>
        <w:br/>
      </w:r>
      <w:r>
        <w:rPr>
          <w:rFonts w:hint="eastAsia"/>
        </w:rPr>
        <w:t>第一章 2020-2025年中国医药产业整体运行形态分析</w:t>
      </w:r>
      <w:r>
        <w:rPr>
          <w:rFonts w:hint="eastAsia"/>
        </w:rPr>
        <w:br/>
      </w:r>
      <w:r>
        <w:rPr>
          <w:rFonts w:hint="eastAsia"/>
        </w:rPr>
        <w:t>　　第一节 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四、中国医药产业转型期政府的监管作用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五、中西药合用现状分析</w:t>
      </w:r>
      <w:r>
        <w:rPr>
          <w:rFonts w:hint="eastAsia"/>
        </w:rPr>
        <w:br/>
      </w:r>
      <w:r>
        <w:rPr>
          <w:rFonts w:hint="eastAsia"/>
        </w:rPr>
        <w:t>　　第二节 2020-2025年中国医药产业现状综述</w:t>
      </w:r>
      <w:r>
        <w:rPr>
          <w:rFonts w:hint="eastAsia"/>
        </w:rPr>
        <w:br/>
      </w:r>
      <w:r>
        <w:rPr>
          <w:rFonts w:hint="eastAsia"/>
        </w:rPr>
        <w:t>　　　　一、医药企业</w:t>
      </w:r>
      <w:r>
        <w:rPr>
          <w:rFonts w:hint="eastAsia"/>
        </w:rPr>
        <w:br/>
      </w:r>
      <w:r>
        <w:rPr>
          <w:rFonts w:hint="eastAsia"/>
        </w:rPr>
        <w:t>　　　　　　1、跨国药企加速在华布局</w:t>
      </w:r>
      <w:r>
        <w:rPr>
          <w:rFonts w:hint="eastAsia"/>
        </w:rPr>
        <w:br/>
      </w:r>
      <w:r>
        <w:rPr>
          <w:rFonts w:hint="eastAsia"/>
        </w:rPr>
        <w:t>　　　　　　2、国内医药类企业收益情况</w:t>
      </w:r>
      <w:r>
        <w:rPr>
          <w:rFonts w:hint="eastAsia"/>
        </w:rPr>
        <w:br/>
      </w:r>
      <w:r>
        <w:rPr>
          <w:rFonts w:hint="eastAsia"/>
        </w:rPr>
        <w:t>　　　　　　3、中国医药企业区域集群分布</w:t>
      </w:r>
      <w:r>
        <w:rPr>
          <w:rFonts w:hint="eastAsia"/>
        </w:rPr>
        <w:br/>
      </w:r>
      <w:r>
        <w:rPr>
          <w:rFonts w:hint="eastAsia"/>
        </w:rPr>
        <w:t>　　　　二、中国医药市场流通</w:t>
      </w:r>
      <w:r>
        <w:rPr>
          <w:rFonts w:hint="eastAsia"/>
        </w:rPr>
        <w:br/>
      </w:r>
      <w:r>
        <w:rPr>
          <w:rFonts w:hint="eastAsia"/>
        </w:rPr>
        <w:t>　　　　三、我国医药市场患者医药费用涨幅缩减</w:t>
      </w:r>
      <w:r>
        <w:rPr>
          <w:rFonts w:hint="eastAsia"/>
        </w:rPr>
        <w:br/>
      </w:r>
      <w:r>
        <w:rPr>
          <w:rFonts w:hint="eastAsia"/>
        </w:rPr>
        <w:t>　　　　四、中国医药零售市场分析</w:t>
      </w:r>
      <w:r>
        <w:rPr>
          <w:rFonts w:hint="eastAsia"/>
        </w:rPr>
        <w:br/>
      </w:r>
      <w:r>
        <w:rPr>
          <w:rFonts w:hint="eastAsia"/>
        </w:rPr>
        <w:t>　　第三节 2020-2025年中国医药商品主要对外贸易市场分析</w:t>
      </w:r>
      <w:r>
        <w:rPr>
          <w:rFonts w:hint="eastAsia"/>
        </w:rPr>
        <w:br/>
      </w:r>
      <w:r>
        <w:rPr>
          <w:rFonts w:hint="eastAsia"/>
        </w:rPr>
        <w:t>　　　　一、中印医药贸易市场分析</w:t>
      </w:r>
      <w:r>
        <w:rPr>
          <w:rFonts w:hint="eastAsia"/>
        </w:rPr>
        <w:br/>
      </w:r>
      <w:r>
        <w:rPr>
          <w:rFonts w:hint="eastAsia"/>
        </w:rPr>
        <w:t>　　　　二、中德医药贸易分析</w:t>
      </w:r>
      <w:r>
        <w:rPr>
          <w:rFonts w:hint="eastAsia"/>
        </w:rPr>
        <w:br/>
      </w:r>
      <w:r>
        <w:rPr>
          <w:rFonts w:hint="eastAsia"/>
        </w:rPr>
        <w:t>　　　　三、中英医药贸易分析</w:t>
      </w:r>
      <w:r>
        <w:rPr>
          <w:rFonts w:hint="eastAsia"/>
        </w:rPr>
        <w:br/>
      </w:r>
      <w:r>
        <w:rPr>
          <w:rFonts w:hint="eastAsia"/>
        </w:rPr>
        <w:t>　　　　四、中法医药贸易状况分析</w:t>
      </w:r>
      <w:r>
        <w:rPr>
          <w:rFonts w:hint="eastAsia"/>
        </w:rPr>
        <w:br/>
      </w:r>
      <w:r>
        <w:rPr>
          <w:rFonts w:hint="eastAsia"/>
        </w:rPr>
        <w:t>　　　　五、中俄医药贸易状况分析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2020-2025年中国西药产业运行透析</w:t>
      </w:r>
      <w:r>
        <w:rPr>
          <w:rFonts w:hint="eastAsia"/>
        </w:rPr>
        <w:br/>
      </w:r>
      <w:r>
        <w:rPr>
          <w:rFonts w:hint="eastAsia"/>
        </w:rPr>
        <w:t>第二部分 西药细分市场剖析</w:t>
      </w:r>
      <w:r>
        <w:rPr>
          <w:rFonts w:hint="eastAsia"/>
        </w:rPr>
        <w:br/>
      </w:r>
      <w:r>
        <w:rPr>
          <w:rFonts w:hint="eastAsia"/>
        </w:rPr>
        <w:t>第三章 2020-2025年中国抗感染药物市场剖析</w:t>
      </w:r>
      <w:r>
        <w:rPr>
          <w:rFonts w:hint="eastAsia"/>
        </w:rPr>
        <w:br/>
      </w:r>
      <w:r>
        <w:rPr>
          <w:rFonts w:hint="eastAsia"/>
        </w:rPr>
        <w:t>　　第一节 2020-2025年中国抗感染药物市场亮点聚焦</w:t>
      </w:r>
      <w:r>
        <w:rPr>
          <w:rFonts w:hint="eastAsia"/>
        </w:rPr>
        <w:br/>
      </w:r>
      <w:r>
        <w:rPr>
          <w:rFonts w:hint="eastAsia"/>
        </w:rPr>
        <w:t>　　　　一、中国抗感染类新药开发情况</w:t>
      </w:r>
      <w:r>
        <w:rPr>
          <w:rFonts w:hint="eastAsia"/>
        </w:rPr>
        <w:br/>
      </w:r>
      <w:r>
        <w:rPr>
          <w:rFonts w:hint="eastAsia"/>
        </w:rPr>
        <w:t>　　　　二、中国抗感染药物与临床学术研究</w:t>
      </w:r>
      <w:r>
        <w:rPr>
          <w:rFonts w:hint="eastAsia"/>
        </w:rPr>
        <w:br/>
      </w:r>
      <w:r>
        <w:rPr>
          <w:rFonts w:hint="eastAsia"/>
        </w:rPr>
        <w:t>　　　　三、加强医院抗感染类药物使用管理的探讨</w:t>
      </w:r>
      <w:r>
        <w:rPr>
          <w:rFonts w:hint="eastAsia"/>
        </w:rPr>
        <w:br/>
      </w:r>
      <w:r>
        <w:rPr>
          <w:rFonts w:hint="eastAsia"/>
        </w:rPr>
        <w:t>　　第二节 2020-2025年中国抗细菌药物医院终端市场分析</w:t>
      </w:r>
      <w:r>
        <w:rPr>
          <w:rFonts w:hint="eastAsia"/>
        </w:rPr>
        <w:br/>
      </w:r>
      <w:r>
        <w:rPr>
          <w:rFonts w:hint="eastAsia"/>
        </w:rPr>
        <w:t>　　　　一、头孢替安</w:t>
      </w:r>
      <w:r>
        <w:rPr>
          <w:rFonts w:hint="eastAsia"/>
        </w:rPr>
        <w:br/>
      </w:r>
      <w:r>
        <w:rPr>
          <w:rFonts w:hint="eastAsia"/>
        </w:rPr>
        <w:t>　　　　二、头孢米诺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2020-2025年中国抗肿瘤和免疫抑制剂市场探析</w:t>
      </w:r>
      <w:r>
        <w:rPr>
          <w:rFonts w:hint="eastAsia"/>
        </w:rPr>
        <w:br/>
      </w:r>
      <w:r>
        <w:rPr>
          <w:rFonts w:hint="eastAsia"/>
        </w:rPr>
        <w:t>　　第一节 2020-2025年中国抗肿瘤药物和免疫抑制剂动态聚焦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2020-2025年中国消化系统用药市场点评</w:t>
      </w:r>
      <w:r>
        <w:rPr>
          <w:rFonts w:hint="eastAsia"/>
        </w:rPr>
        <w:br/>
      </w:r>
      <w:r>
        <w:rPr>
          <w:rFonts w:hint="eastAsia"/>
        </w:rPr>
        <w:t>第六章 2020-2025年中国西药典型制药企业运营财务指标分析</w:t>
      </w:r>
      <w:r>
        <w:rPr>
          <w:rFonts w:hint="eastAsia"/>
        </w:rPr>
        <w:br/>
      </w:r>
      <w:r>
        <w:rPr>
          <w:rFonts w:hint="eastAsia"/>
        </w:rPr>
        <w:t>　　第一节 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广东康美药业股份有限公司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江苏苏中药业集团股份有限公司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山东海森药业有限公司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河南福森药业有限公司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沈阳红太阳制药有限公司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江苏晨牌药业有限公司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海南通用三洋药业有限公司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河北天成药业有限公司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西药市场前景展望</w:t>
      </w:r>
      <w:r>
        <w:rPr>
          <w:rFonts w:hint="eastAsia"/>
        </w:rPr>
        <w:br/>
      </w:r>
      <w:r>
        <w:rPr>
          <w:rFonts w:hint="eastAsia"/>
        </w:rPr>
        <w:t>第七章 2025-2031年中国西药产业发展趋势预测分析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2025-2031年中国西药产业发展前景分析</w:t>
      </w:r>
      <w:r>
        <w:rPr>
          <w:rFonts w:hint="eastAsia"/>
        </w:rPr>
        <w:br/>
      </w:r>
      <w:r>
        <w:rPr>
          <w:rFonts w:hint="eastAsia"/>
        </w:rPr>
        <w:t>　　　　一、中西药结合成趋势</w:t>
      </w:r>
      <w:r>
        <w:rPr>
          <w:rFonts w:hint="eastAsia"/>
        </w:rPr>
        <w:br/>
      </w:r>
      <w:r>
        <w:rPr>
          <w:rFonts w:hint="eastAsia"/>
        </w:rPr>
        <w:t>　　　　二、西药技术发展方向分析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三、2025-2031年中国医药制造业发展趋势预测分析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2025-2031年中国西药产业市场预测分析</w:t>
      </w:r>
      <w:r>
        <w:rPr>
          <w:rFonts w:hint="eastAsia"/>
        </w:rPr>
        <w:br/>
      </w:r>
      <w:r>
        <w:rPr>
          <w:rFonts w:hint="eastAsia"/>
        </w:rPr>
        <w:t>　　　　一、西药市场规模预测</w:t>
      </w:r>
      <w:r>
        <w:rPr>
          <w:rFonts w:hint="eastAsia"/>
        </w:rPr>
        <w:br/>
      </w:r>
      <w:r>
        <w:rPr>
          <w:rFonts w:hint="eastAsia"/>
        </w:rPr>
        <w:t>　　　　二、西药市场营销趋势及策略分析</w:t>
      </w:r>
      <w:r>
        <w:rPr>
          <w:rFonts w:hint="eastAsia"/>
        </w:rPr>
        <w:br/>
      </w:r>
      <w:r>
        <w:rPr>
          <w:rFonts w:hint="eastAsia"/>
        </w:rPr>
        <w:t>　　　　三、西药市场销售形势预测</w:t>
      </w:r>
      <w:r>
        <w:rPr>
          <w:rFonts w:hint="eastAsia"/>
        </w:rPr>
        <w:br/>
      </w:r>
      <w:r>
        <w:rPr>
          <w:rFonts w:hint="eastAsia"/>
        </w:rPr>
        <w:t>　　第三节 2025-2031年中国西药产业市场盈利预测分析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2025-2031年中国西药产业投资机会与风险分析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2025-2031年中国西药产业投资环境分析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2025-2031年中国西药产业投资机会分析</w:t>
      </w:r>
      <w:r>
        <w:rPr>
          <w:rFonts w:hint="eastAsia"/>
        </w:rPr>
        <w:br/>
      </w:r>
      <w:r>
        <w:rPr>
          <w:rFonts w:hint="eastAsia"/>
        </w:rPr>
        <w:t>　　　　一、西药投资潜力分析</w:t>
      </w:r>
      <w:r>
        <w:rPr>
          <w:rFonts w:hint="eastAsia"/>
        </w:rPr>
        <w:br/>
      </w:r>
      <w:r>
        <w:rPr>
          <w:rFonts w:hint="eastAsia"/>
        </w:rPr>
        <w:t>　　　　二、西药投资吸引力分析</w:t>
      </w:r>
      <w:r>
        <w:rPr>
          <w:rFonts w:hint="eastAsia"/>
        </w:rPr>
        <w:br/>
      </w:r>
      <w:r>
        <w:rPr>
          <w:rFonts w:hint="eastAsia"/>
        </w:rPr>
        <w:t>　　　　三、西药制剂拓展新兴市场投资潜力</w:t>
      </w:r>
      <w:r>
        <w:rPr>
          <w:rFonts w:hint="eastAsia"/>
        </w:rPr>
        <w:br/>
      </w:r>
      <w:r>
        <w:rPr>
          <w:rFonts w:hint="eastAsia"/>
        </w:rPr>
        <w:t>　　第三节 2025-2031年中国西药产业投资风险分析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二、药品安全风险分析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中:智林:专家投资建议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广东康美药业股份有限公司主要经济指标走势图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广东康美药业股份有限公司经营收入走势图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广东康美药业股份有限公司盈利指标走势图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广东康美药业股份有限公司负债情况图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广东康美药业股份有限公司负债指标走势图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广东康美药业股份有限公司运营能力指标走势图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广东康美药业股份有限公司成长能力指标走势图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江苏苏中药业集团股份有限公司主要经济指标走势图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江苏苏中药业集团股份有限公司经营收入走势图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江苏苏中药业集团股份有限公司盈利指标走势图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江苏苏中药业集团股份有限公司负债情况图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江苏苏中药业集团股份有限公司负债指标走势图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江苏苏中药业集团股份有限公司运营能力指标走势图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江苏苏中药业集团股份有限公司成长能力指标走势图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山东海森药业有限公司主要经济指标走势图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山东海森药业有限公司经营收入走势图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山东海森药业有限公司盈利指标走势图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山东海森药业有限公司负债情况图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山东海森药业有限公司负债指标走势图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山东海森药业有限公司运营能力指标走势图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山东海森药业有限公司成长能力指标走势图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河南福森药业有限公司主要经济指标走势图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河南福森药业有限公司经营收入走势图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河南福森药业有限公司盈利指标走势图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河南福森药业有限公司负债情况图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河南福森药业有限公司负债指标走势图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河南福森药业有限公司运营能力指标走势图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河南福森药业有限公司成长能力指标走势图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沈阳红太阳制药有限公司主要经济指标走势图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沈阳红太阳制药有限公司经营收入走势图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沈阳红太阳制药有限公司盈利指标走势图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沈阳红太阳制药有限公司负债情况图</w:t>
      </w:r>
      <w:r>
        <w:rPr>
          <w:rFonts w:hint="eastAsia"/>
        </w:rPr>
        <w:br/>
      </w:r>
      <w:r>
        <w:rPr>
          <w:rFonts w:hint="eastAsia"/>
        </w:rPr>
        <w:t>　　图表 沈阳红太阳制药有限公司负债指标走势图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沈阳红太阳制药有限公司运营能力指标走势图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沈阳红太阳制药有限公司成长能力指标走势图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江苏晨牌药业有限公司主要经济指标走势图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江苏晨牌药业有限公司经营收入走势图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江苏晨牌药业有限公司盈利指标走势图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江苏晨牌药业有限公司负债情况图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江苏晨牌药业有限公司负债指标走势图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江苏晨牌药业有限公司运营能力指标走势图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江苏晨牌药业有限公司成长能力指标走势图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海南通用三洋药业有限公司主要经济指标走势图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海南通用三洋药业有限公司经营收入走势图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海南通用三洋药业有限公司盈利指标走势图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海南通用三洋药业有限公司负债情况图</w:t>
      </w:r>
      <w:r>
        <w:rPr>
          <w:rFonts w:hint="eastAsia"/>
        </w:rPr>
        <w:br/>
      </w:r>
      <w:r>
        <w:rPr>
          <w:rFonts w:hint="eastAsia"/>
        </w:rPr>
        <w:t>　　图表 海南通用三洋药业有限公司负债指标走势图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海南通用三洋药业有限公司运营能力指标走势图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海南通用三洋药业有限公司成长能力指标走势图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河北天成药业有限公司主要经济指标走势图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河北天成药业有限公司经营收入走势图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河北天成药业有限公司盈利指标走势图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河北天成药业有限公司负债情况图</w:t>
      </w:r>
      <w:r>
        <w:rPr>
          <w:rFonts w:hint="eastAsia"/>
        </w:rPr>
        <w:br/>
      </w:r>
      <w:r>
        <w:rPr>
          <w:rFonts w:hint="eastAsia"/>
        </w:rPr>
        <w:t>　　图表 河北天成药业有限公司负债指标走势图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河北天成药业有限公司运营能力指标走势图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河北天成药业有限公司成长能力指标走势图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68a6246774dae" w:history="1">
        <w:r>
          <w:rPr>
            <w:rStyle w:val="Hyperlink"/>
          </w:rPr>
          <w:t>2025-2031年中国西药临床应用市场深度调查研究与发展趋势分析报告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68a6246774dae" w:history="1">
        <w:r>
          <w:rPr>
            <w:rStyle w:val="Hyperlink"/>
          </w:rPr>
          <w:t>https://www.20087.com/3/66/XiYaoLinChuangYingYongShiChangJi.html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床常用药物大全、西药临床应用指导原则、西药分为哪三类、西医临床用药、西药常用药物大全、西药临床合理应用手册、西药基本用药常识、常见疾病临床药物应用指南西药、临床常见疾病及基本药物应用指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859e7791c46a5" w:history="1">
      <w:r>
        <w:rPr>
          <w:rStyle w:val="Hyperlink"/>
        </w:rPr>
        <w:t>2025-2031年中国西药临床应用市场深度调查研究与发展趋势分析报告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XiYaoLinChuangYingYongShiChangJi.html" TargetMode="External" Id="R3ff68a624677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XiYaoLinChuangYingYongShiChangJi.html" TargetMode="External" Id="R351859e7791c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2025-04-28T07:32:00Z</dcterms:created>
  <dcterms:modified xsi:type="dcterms:W3CDTF">2025-04-28T08:32:00Z</dcterms:modified>
  <dc:subject>2025-2031年中国西药临床应用市场深度调查研究与发展趋势分析报告</dc:subject>
  <dc:title>2025-2031年中国西药临床应用市场深度调查研究与发展趋势分析报告</dc:title>
  <cp:keywords>2025-2031年中国西药临床应用市场深度调查研究与发展趋势分析报告</cp:keywords>
  <dc:description>2025-2031年中国西药临床应用市场深度调查研究与发展趋势分析报告</dc:description>
</cp:coreProperties>
</file>