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dd65bad304d00" w:history="1">
              <w:r>
                <w:rPr>
                  <w:rStyle w:val="Hyperlink"/>
                </w:rPr>
                <w:t>2025-2031年中国资产管理行业全面调研与发展趋势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dd65bad304d00" w:history="1">
              <w:r>
                <w:rPr>
                  <w:rStyle w:val="Hyperlink"/>
                </w:rPr>
                <w:t>2025-2031年中国资产管理行业全面调研与发展趋势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dd65bad304d00" w:history="1">
                <w:r>
                  <w:rPr>
                    <w:rStyle w:val="Hyperlink"/>
                  </w:rPr>
                  <w:t>https://www.20087.com/8/12/ZiChanGuanLiDeFaZhanQuShi.html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近年来受益于金融科技的发展，实现了从传统管理模式向数字化、智能化的转变。大数据、云计算和人工智能的应用，使得资产管理公司能够更精准地分析市场趋势，优化投资组合，提高风险管理能力。同时，投资者对ESG（环境、社会和治理）因素的重视，推动了可持续投资和责任投资的兴起。</w:t>
      </w:r>
      <w:r>
        <w:rPr>
          <w:rFonts w:hint="eastAsia"/>
        </w:rPr>
        <w:br/>
      </w:r>
      <w:r>
        <w:rPr>
          <w:rFonts w:hint="eastAsia"/>
        </w:rPr>
        <w:t>　　未来，资产管理将更加注重个性化和可持续性。通过算法和机器学习，资产管理公司将为客户提供更加个性化的投资建议和定制化服务。同时，ESG投资将成为资产管理的核心策略之一，资产管理公司需加强对企业社会责任和环境影响的评估，以满足投资者对可持续发展的投资需求。此外，跨境资产管理的便利化和透明化，将促进全球资本的自由流动，扩大资产管理公司的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dd65bad304d00" w:history="1">
        <w:r>
          <w:rPr>
            <w:rStyle w:val="Hyperlink"/>
          </w:rPr>
          <w:t>2025-2031年中国资产管理行业全面调研与发展趋势</w:t>
        </w:r>
      </w:hyperlink>
      <w:r>
        <w:rPr>
          <w:rFonts w:hint="eastAsia"/>
        </w:rPr>
        <w:t>》全面梳理了资产管理产业链，结合市场需求和市场规模等数据，深入剖析资产管理行业现状。报告详细探讨了资产管理市场竞争格局，重点关注重点企业及其品牌影响力，并分析了资产管理价格机制和细分市场特征。通过对资产管理技术现状及未来方向的评估，报告展望了资产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资产管理行业界定和分类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2025年资产管理所属行业国内外发展概述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全球资产管理行业发展概况</w:t>
      </w:r>
      <w:r>
        <w:rPr>
          <w:rFonts w:hint="eastAsia"/>
        </w:rPr>
        <w:br/>
      </w:r>
      <w:r>
        <w:rPr>
          <w:rFonts w:hint="eastAsia"/>
        </w:rPr>
        <w:t>　　　　一、全球资产管理行业发展现状</w:t>
      </w:r>
      <w:r>
        <w:rPr>
          <w:rFonts w:hint="eastAsia"/>
        </w:rPr>
        <w:br/>
      </w:r>
      <w:r>
        <w:rPr>
          <w:rFonts w:hint="eastAsia"/>
        </w:rPr>
        <w:t>　　　　通过对不同类别资产管理产品的增速和费率的研究，发现国际资产管理市场伴随着高度市场化竞争，出现了杠铃化的产品发展趋势。列举了包括被动产品、Reits、主动管理债券、主动管理国内股票、主动管理全球股票、私募基金（主要为私募PE）和对冲基金在内的7大类产品，按照费率由低到高排列，其每种产品十七年的年均复合增长率呈现出V型排列。</w:t>
      </w:r>
      <w:r>
        <w:rPr>
          <w:rFonts w:hint="eastAsia"/>
        </w:rPr>
        <w:br/>
      </w:r>
      <w:r>
        <w:rPr>
          <w:rFonts w:hint="eastAsia"/>
        </w:rPr>
        <w:t>　　　　具体而言，在门槛较低产品标准化程度高的共同基金市场，费率下降和资金从高费率产品流向低费率产品的趋势依然在持续。费率低至0.08%的被动产品（包括股票和债券类别）年均复合增速高达17.3%；公开交易的Reits产品也以平均0.13%的低管理费率（Morning Star）得到了年均13.2%规模增长；而与之鲜明对比的是传统主动管理（国内股票）共同基金，费率约为0.77%，但过去17年年均复合增速仅为3.3%。</w:t>
      </w:r>
      <w:r>
        <w:rPr>
          <w:rFonts w:hint="eastAsia"/>
        </w:rPr>
        <w:br/>
      </w:r>
      <w:r>
        <w:rPr>
          <w:rFonts w:hint="eastAsia"/>
        </w:rPr>
        <w:t>　　　　中型资产管理公司盈利能力较弱</w:t>
      </w:r>
      <w:r>
        <w:rPr>
          <w:rFonts w:hint="eastAsia"/>
        </w:rPr>
        <w:br/>
      </w:r>
      <w:r>
        <w:rPr>
          <w:rFonts w:hint="eastAsia"/>
        </w:rPr>
        <w:t>　　　　在高度的市场竞争环境中，资金会选择流向收益水平相当但费率更低的产品，同时，业绩表现不够出色的产品也面临费率下调以维持管理规模的压力。因此，行业层面的费率下降趋势难以阻挡。</w:t>
      </w:r>
      <w:r>
        <w:rPr>
          <w:rFonts w:hint="eastAsia"/>
        </w:rPr>
        <w:br/>
      </w:r>
      <w:r>
        <w:rPr>
          <w:rFonts w:hint="eastAsia"/>
        </w:rPr>
        <w:t>　　　　2017年共同基金费率下降分析</w:t>
      </w:r>
      <w:r>
        <w:rPr>
          <w:rFonts w:hint="eastAsia"/>
        </w:rPr>
        <w:br/>
      </w:r>
      <w:r>
        <w:rPr>
          <w:rFonts w:hint="eastAsia"/>
        </w:rPr>
        <w:t>　　　　二、全球资产管理行业发展趋势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中国资产管理行业发展概况</w:t>
      </w:r>
      <w:r>
        <w:rPr>
          <w:rFonts w:hint="eastAsia"/>
        </w:rPr>
        <w:br/>
      </w:r>
      <w:r>
        <w:rPr>
          <w:rFonts w:hint="eastAsia"/>
        </w:rPr>
        <w:t>　　　　一、中国资产管理行业发展历程与现状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二、中国资产管理行业发展中存在的问题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2025年中国资产管理行业发展环境分析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资产管理行业政策环境</w:t>
      </w:r>
      <w:r>
        <w:rPr>
          <w:rFonts w:hint="eastAsia"/>
        </w:rPr>
        <w:br/>
      </w:r>
      <w:r>
        <w:rPr>
          <w:rFonts w:hint="eastAsia"/>
        </w:rPr>
        <w:t>　　第四节 资产管理行业技术环境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2025年中国资产管理所属行业市场分析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一、资产管理行业市场规模及增速</w:t>
      </w:r>
      <w:r>
        <w:rPr>
          <w:rFonts w:hint="eastAsia"/>
        </w:rPr>
        <w:br/>
      </w:r>
      <w:r>
        <w:rPr>
          <w:rFonts w:hint="eastAsia"/>
        </w:rPr>
        <w:t>　　　　二、资产管理行业市场饱和度</w:t>
      </w:r>
      <w:r>
        <w:rPr>
          <w:rFonts w:hint="eastAsia"/>
        </w:rPr>
        <w:br/>
      </w:r>
      <w:r>
        <w:rPr>
          <w:rFonts w:hint="eastAsia"/>
        </w:rPr>
        <w:t>　　　　三、影响资产管理行业市场规模的因素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四、2025-2031年资产管理行业市场规模及增速预测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一、资产管理行业所处生命周期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二、技术变革与行业革新对资产管理行业的影响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2025年中国资产管理行业区域市场分析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2025年中国资产管理行业产业链分析</w:t>
      </w:r>
      <w:r>
        <w:rPr>
          <w:rFonts w:hint="eastAsia"/>
        </w:rPr>
        <w:br/>
      </w:r>
      <w:r>
        <w:rPr>
          <w:rFonts w:hint="eastAsia"/>
        </w:rPr>
        <w:t>　　第一节 资产管理行业产业链分析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资产管理上游行业分析</w:t>
      </w:r>
      <w:r>
        <w:rPr>
          <w:rFonts w:hint="eastAsia"/>
        </w:rPr>
        <w:br/>
      </w:r>
      <w:r>
        <w:rPr>
          <w:rFonts w:hint="eastAsia"/>
        </w:rPr>
        <w:t>　　　　一、资产管理成本构成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四、上游行业对资产管理行业的影响</w:t>
      </w:r>
      <w:r>
        <w:rPr>
          <w:rFonts w:hint="eastAsia"/>
        </w:rPr>
        <w:br/>
      </w:r>
      <w:r>
        <w:rPr>
          <w:rFonts w:hint="eastAsia"/>
        </w:rPr>
        <w:t>　　第三节 资产管理下游行业分析</w:t>
      </w:r>
      <w:r>
        <w:rPr>
          <w:rFonts w:hint="eastAsia"/>
        </w:rPr>
        <w:br/>
      </w:r>
      <w:r>
        <w:rPr>
          <w:rFonts w:hint="eastAsia"/>
        </w:rPr>
        <w:t>　　　　一、资产管理下游行业分布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四、下游需求对资产管理行业的影响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2025年中国资产管理行业主导驱动因素分析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2025年中国资产管理所属行业偿债能力分析</w:t>
      </w:r>
      <w:r>
        <w:rPr>
          <w:rFonts w:hint="eastAsia"/>
        </w:rPr>
        <w:br/>
      </w:r>
      <w:r>
        <w:rPr>
          <w:rFonts w:hint="eastAsia"/>
        </w:rPr>
        <w:t>　　第一节 资产管理行业资产负债率分析</w:t>
      </w:r>
      <w:r>
        <w:rPr>
          <w:rFonts w:hint="eastAsia"/>
        </w:rPr>
        <w:br/>
      </w:r>
      <w:r>
        <w:rPr>
          <w:rFonts w:hint="eastAsia"/>
        </w:rPr>
        <w:t>　　第二节 资产管理行业速动比率分析</w:t>
      </w:r>
      <w:r>
        <w:rPr>
          <w:rFonts w:hint="eastAsia"/>
        </w:rPr>
        <w:br/>
      </w:r>
      <w:r>
        <w:rPr>
          <w:rFonts w:hint="eastAsia"/>
        </w:rPr>
        <w:t>　　第三节 资产管理行业流动比率分析</w:t>
      </w:r>
      <w:r>
        <w:rPr>
          <w:rFonts w:hint="eastAsia"/>
        </w:rPr>
        <w:br/>
      </w:r>
      <w:r>
        <w:rPr>
          <w:rFonts w:hint="eastAsia"/>
        </w:rPr>
        <w:t>　　第四节 资产管理行业利息保障倍数分析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2025-2031年资产管理行业偿债能力预测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2025年中国资产管理所属行业营运能力分析</w:t>
      </w:r>
      <w:r>
        <w:rPr>
          <w:rFonts w:hint="eastAsia"/>
        </w:rPr>
        <w:br/>
      </w:r>
      <w:r>
        <w:rPr>
          <w:rFonts w:hint="eastAsia"/>
        </w:rPr>
        <w:t>　　第一节 资产管理行业总资产周转率分析</w:t>
      </w:r>
      <w:r>
        <w:rPr>
          <w:rFonts w:hint="eastAsia"/>
        </w:rPr>
        <w:br/>
      </w:r>
      <w:r>
        <w:rPr>
          <w:rFonts w:hint="eastAsia"/>
        </w:rPr>
        <w:t>　　第二节 资产管理行业净资产周转率分析</w:t>
      </w:r>
      <w:r>
        <w:rPr>
          <w:rFonts w:hint="eastAsia"/>
        </w:rPr>
        <w:br/>
      </w:r>
      <w:r>
        <w:rPr>
          <w:rFonts w:hint="eastAsia"/>
        </w:rPr>
        <w:t>　　第三节 资产管理行业应收账款周转率分析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资产管理行业存货周转率分析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2025-2031年资产管理行业营运能力预测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2025年中国资产管理所属行业竞争分析</w:t>
      </w:r>
      <w:r>
        <w:rPr>
          <w:rFonts w:hint="eastAsia"/>
        </w:rPr>
        <w:br/>
      </w:r>
      <w:r>
        <w:rPr>
          <w:rFonts w:hint="eastAsia"/>
        </w:rPr>
        <w:t>　　第一节 重点资产管理企业市场份额</w:t>
      </w:r>
      <w:r>
        <w:rPr>
          <w:rFonts w:hint="eastAsia"/>
        </w:rPr>
        <w:br/>
      </w:r>
      <w:r>
        <w:rPr>
          <w:rFonts w:hint="eastAsia"/>
        </w:rPr>
        <w:t>　　第二节 资产管理行业市场集中度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中国资产管理行业重点企业分析</w:t>
      </w:r>
      <w:r>
        <w:rPr>
          <w:rFonts w:hint="eastAsia"/>
        </w:rPr>
        <w:br/>
      </w:r>
      <w:r>
        <w:rPr>
          <w:rFonts w:hint="eastAsia"/>
        </w:rPr>
        <w:t>　　第一节 太平资产管理有限公司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泰康资产管理有限责任公司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中国人保资产管理股份有限公司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2025-2031年中国资产管理行业发展与投资风险分析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资产管理行业环境风险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资产管理行业政策风险</w:t>
      </w:r>
      <w:r>
        <w:rPr>
          <w:rFonts w:hint="eastAsia"/>
        </w:rPr>
        <w:br/>
      </w:r>
      <w:r>
        <w:rPr>
          <w:rFonts w:hint="eastAsia"/>
        </w:rPr>
        <w:t>　　第四节 资产管理行业市场风险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2025-2031年中国资产管理行业发展前景及投资机会分析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资产管理行业发展前景预测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中-智-林-：资产管理行业投资机会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资产管理行业生命周期</w:t>
      </w:r>
      <w:r>
        <w:rPr>
          <w:rFonts w:hint="eastAsia"/>
        </w:rPr>
        <w:br/>
      </w:r>
      <w:r>
        <w:rPr>
          <w:rFonts w:hint="eastAsia"/>
        </w:rPr>
        <w:t>　　图表 资产管理行业产业链结构</w:t>
      </w:r>
      <w:r>
        <w:rPr>
          <w:rFonts w:hint="eastAsia"/>
        </w:rPr>
        <w:br/>
      </w:r>
      <w:r>
        <w:rPr>
          <w:rFonts w:hint="eastAsia"/>
        </w:rPr>
        <w:t>　　图表 2025年全球资产管理行业市场规模</w:t>
      </w:r>
      <w:r>
        <w:rPr>
          <w:rFonts w:hint="eastAsia"/>
        </w:rPr>
        <w:br/>
      </w:r>
      <w:r>
        <w:rPr>
          <w:rFonts w:hint="eastAsia"/>
        </w:rPr>
        <w:t>　　图表 2025年中国资产管理行业市场规模</w:t>
      </w:r>
      <w:r>
        <w:rPr>
          <w:rFonts w:hint="eastAsia"/>
        </w:rPr>
        <w:br/>
      </w:r>
      <w:r>
        <w:rPr>
          <w:rFonts w:hint="eastAsia"/>
        </w:rPr>
        <w:t>　　图表 2025年中国资产管理市场占全球份额比较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2025年资产管理行业集中度</w:t>
      </w:r>
      <w:r>
        <w:rPr>
          <w:rFonts w:hint="eastAsia"/>
        </w:rPr>
        <w:br/>
      </w:r>
      <w:r>
        <w:rPr>
          <w:rFonts w:hint="eastAsia"/>
        </w:rPr>
        <w:t>　　图表 2025年资产管理行业利润总额</w:t>
      </w:r>
      <w:r>
        <w:rPr>
          <w:rFonts w:hint="eastAsia"/>
        </w:rPr>
        <w:br/>
      </w:r>
      <w:r>
        <w:rPr>
          <w:rFonts w:hint="eastAsia"/>
        </w:rPr>
        <w:t>　　图表 2025年资产管理行业资产总计</w:t>
      </w:r>
      <w:r>
        <w:rPr>
          <w:rFonts w:hint="eastAsia"/>
        </w:rPr>
        <w:br/>
      </w:r>
      <w:r>
        <w:rPr>
          <w:rFonts w:hint="eastAsia"/>
        </w:rPr>
        <w:t>　　图表 2025年资产管理行业负债总计</w:t>
      </w:r>
      <w:r>
        <w:rPr>
          <w:rFonts w:hint="eastAsia"/>
        </w:rPr>
        <w:br/>
      </w:r>
      <w:r>
        <w:rPr>
          <w:rFonts w:hint="eastAsia"/>
        </w:rPr>
        <w:t>　　图表 2025年资产管理行业竞争力分析</w:t>
      </w:r>
      <w:r>
        <w:rPr>
          <w:rFonts w:hint="eastAsia"/>
        </w:rPr>
        <w:br/>
      </w:r>
      <w:r>
        <w:rPr>
          <w:rFonts w:hint="eastAsia"/>
        </w:rPr>
        <w:t>　　图表 2025年资产管理市场价格走势</w:t>
      </w:r>
      <w:r>
        <w:rPr>
          <w:rFonts w:hint="eastAsia"/>
        </w:rPr>
        <w:br/>
      </w:r>
      <w:r>
        <w:rPr>
          <w:rFonts w:hint="eastAsia"/>
        </w:rPr>
        <w:t>　　图表 2025年资产管理行业主营业务收入</w:t>
      </w:r>
      <w:r>
        <w:rPr>
          <w:rFonts w:hint="eastAsia"/>
        </w:rPr>
        <w:br/>
      </w:r>
      <w:r>
        <w:rPr>
          <w:rFonts w:hint="eastAsia"/>
        </w:rPr>
        <w:t>　　图表 2025年资产管理行业主营业务成本</w:t>
      </w:r>
      <w:r>
        <w:rPr>
          <w:rFonts w:hint="eastAsia"/>
        </w:rPr>
        <w:br/>
      </w:r>
      <w:r>
        <w:rPr>
          <w:rFonts w:hint="eastAsia"/>
        </w:rPr>
        <w:t>　　图表 2025年资产管理行业管理费用分析</w:t>
      </w:r>
      <w:r>
        <w:rPr>
          <w:rFonts w:hint="eastAsia"/>
        </w:rPr>
        <w:br/>
      </w:r>
      <w:r>
        <w:rPr>
          <w:rFonts w:hint="eastAsia"/>
        </w:rPr>
        <w:t>　　图表 2025年资产管理行业财务费用分析</w:t>
      </w:r>
      <w:r>
        <w:rPr>
          <w:rFonts w:hint="eastAsia"/>
        </w:rPr>
        <w:br/>
      </w:r>
      <w:r>
        <w:rPr>
          <w:rFonts w:hint="eastAsia"/>
        </w:rPr>
        <w:t>　　图表 2025年资产管理行业重要数据指标比较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2025年资产管理行业不同规模企业数量分布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2025年资产管理行业不同规模企业从业人员分布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2025年资产管理行业不同规模企业资产总额分布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2025年资产管理行业不同规模企业利润总额分布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2025年资产管理行业不同性质企业数量分布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2025年资产管理行业不同性质企业从业人员分布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2025年资产管理行业不同性质企业资产总额分布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2025年资产管理行业不同性质企业利润总额分布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2025-2031年资产管理行业竞争格局预测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dd65bad304d00" w:history="1">
        <w:r>
          <w:rPr>
            <w:rStyle w:val="Hyperlink"/>
          </w:rPr>
          <w:t>2025-2031年中国资产管理行业全面调研与发展趋势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dd65bad304d00" w:history="1">
        <w:r>
          <w:rPr>
            <w:rStyle w:val="Hyperlink"/>
          </w:rPr>
          <w:t>https://www.20087.com/8/12/ZiChanGuanLiDeFaZhanQuShi.html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资产管理是干什么的、投资咨询、资产管理公司、资产管理涉及哪些方面、如何开一家资产管理公司、资产管理公司注册条件和要求、资产管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4e5b2b98f47f6" w:history="1">
      <w:r>
        <w:rPr>
          <w:rStyle w:val="Hyperlink"/>
        </w:rPr>
        <w:t>2025-2031年中国资产管理行业全面调研与发展趋势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iChanGuanLiDeFaZhanQuShi.html" TargetMode="External" Id="R50add65bad3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iChanGuanLiDeFaZhanQuShi.html" TargetMode="External" Id="R9884e5b2b98f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2025-04-06T07:57:00Z</dcterms:created>
  <dcterms:modified xsi:type="dcterms:W3CDTF">2025-04-06T08:57:00Z</dcterms:modified>
  <dc:subject>2025-2031年中国资产管理行业全面调研与发展趋势</dc:subject>
  <dc:title>2025-2031年中国资产管理行业全面调研与发展趋势</dc:title>
  <cp:keywords>2025-2031年中国资产管理行业全面调研与发展趋势</cp:keywords>
  <dc:description>2025-2031年中国资产管理行业全面调研与发展趋势</dc:description>
</cp:coreProperties>
</file>