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d0526fc94011" w:history="1">
              <w:r>
                <w:rPr>
                  <w:rStyle w:val="Hyperlink"/>
                </w:rPr>
                <w:t>中国基础设施融资租赁市场调查研究与发展趋势预测报告（2025-2031年）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d0526fc94011" w:history="1">
              <w:r>
                <w:rPr>
                  <w:rStyle w:val="Hyperlink"/>
                </w:rPr>
                <w:t>中国基础设施融资租赁市场调查研究与发展趋势预测报告（2025-2031年）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4d0526fc94011" w:history="1">
                <w:r>
                  <w:rPr>
                    <w:rStyle w:val="Hyperlink"/>
                  </w:rPr>
                  <w:t>https://www.20087.com/5/86/JiChuSheShiRongZiZuLinFaZhanXian.html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融资租赁是一种为基础设施建设项目提供资金支持的金融工具，适用于道路、桥梁、机场等项目的融资。近年来，随着政府和社会资本合作（PPP）模式的推广，基础设施融资租赁在支持基础设施建设方面发挥了重要作用。当前市场上，基础设施融资租赁不仅支持了传统基础设施项目，还在新能源、智慧城市等领域找到了新的应用场景。</w:t>
      </w:r>
      <w:r>
        <w:rPr>
          <w:rFonts w:hint="eastAsia"/>
        </w:rPr>
        <w:br/>
      </w:r>
      <w:r>
        <w:rPr>
          <w:rFonts w:hint="eastAsia"/>
        </w:rPr>
        <w:t>　　未来，基础设施融资租赁的发展将更加注重模式创新和风险控制。一方面，随着新型基础设施项目的增多，基础设施融资租赁将探索更多创新的融资模式，如绿色金融、资产证券化等，以拓宽融资渠道。另一方面，为了应对复杂的市场环境，基础设施融资租赁将更加注重风险管理，通过合理的项目评估和信用评级机制，保障资金的安全性和稳定性。</w:t>
      </w:r>
      <w:r>
        <w:rPr>
          <w:rFonts w:hint="eastAsia"/>
        </w:rPr>
        <w:br/>
      </w:r>
      <w:r>
        <w:rPr>
          <w:rFonts w:hint="eastAsia"/>
        </w:rPr>
        <w:t>　　《</w:t>
      </w:r>
      <w:hyperlink r:id="R61a4d0526fc94011" w:history="1">
        <w:r>
          <w:rPr>
            <w:rStyle w:val="Hyperlink"/>
          </w:rPr>
          <w:t>中国基础设施融资租赁市场调查研究与发展趋势预测报告（2025-2031年）</w:t>
        </w:r>
      </w:hyperlink>
      <w:r>
        <w:rPr>
          <w:rFonts w:hint="eastAsia"/>
        </w:rPr>
        <w:t>》依托权威机构及相关协会的数据资料，全面解析了基础设施融资租赁行业现状、市场需求及市场规模，系统梳理了基础设施融资租赁产业链结构、价格趋势及各细分市场动态。报告对基础设施融资租赁市场前景与发展趋势进行了科学预测，重点分析了品牌竞争格局、市场集中度及主要企业的经营表现。同时，通过SWOT分析揭示了基础设施融资租赁行业面临的机遇与风险，为基础设施融资租赁行业企业及投资者提供了规范、客观的战略建议，是制定科学竞争策略与投资决策的重要参考依据。</w:t>
      </w:r>
      <w:r>
        <w:rPr>
          <w:rFonts w:hint="eastAsia"/>
        </w:rPr>
        <w:br/>
      </w:r>
      <w:r>
        <w:rPr>
          <w:rFonts w:hint="eastAsia"/>
        </w:rPr>
        <w:br/>
      </w:r>
      <w:r>
        <w:rPr>
          <w:rFonts w:hint="eastAsia"/>
        </w:rPr>
        <w:t>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二、融资租赁的功能</w:t>
      </w:r>
      <w:r>
        <w:rPr>
          <w:rFonts w:hint="eastAsia"/>
        </w:rPr>
        <w:br/>
      </w:r>
      <w:r>
        <w:rPr>
          <w:rFonts w:hint="eastAsia"/>
        </w:rPr>
        <w:t>　　　　三、融资租赁行业特征</w:t>
      </w:r>
      <w:r>
        <w:rPr>
          <w:rFonts w:hint="eastAsia"/>
        </w:rPr>
        <w:br/>
      </w:r>
      <w:r>
        <w:rPr>
          <w:rFonts w:hint="eastAsia"/>
        </w:rPr>
        <w:t>　　　　四、融资租赁企业经营范围</w:t>
      </w:r>
      <w:r>
        <w:rPr>
          <w:rFonts w:hint="eastAsia"/>
        </w:rPr>
        <w:br/>
      </w:r>
      <w:r>
        <w:rPr>
          <w:rFonts w:hint="eastAsia"/>
        </w:rPr>
        <w:t>　　　　五、融资租赁业务运作流程</w:t>
      </w:r>
      <w:r>
        <w:rPr>
          <w:rFonts w:hint="eastAsia"/>
        </w:rPr>
        <w:br/>
      </w:r>
      <w:r>
        <w:rPr>
          <w:rFonts w:hint="eastAsia"/>
        </w:rPr>
        <w:t>　　　　六、融资租赁与替代融资工具比较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br/>
      </w:r>
      <w:r>
        <w:rPr>
          <w:rFonts w:hint="eastAsia"/>
        </w:rPr>
        <w:t>第二章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五、2025年中央一号文件解析</w:t>
      </w:r>
      <w:r>
        <w:rPr>
          <w:rFonts w:hint="eastAsia"/>
        </w:rPr>
        <w:br/>
      </w:r>
      <w:r>
        <w:rPr>
          <w:rFonts w:hint="eastAsia"/>
        </w:rPr>
        <w:t>　　　　六、第八批融资租赁试点企业</w:t>
      </w:r>
      <w:r>
        <w:rPr>
          <w:rFonts w:hint="eastAsia"/>
        </w:rPr>
        <w:br/>
      </w:r>
      <w:r>
        <w:rPr>
          <w:rFonts w:hint="eastAsia"/>
        </w:rPr>
        <w:t>　　　　七、融资租赁行业“十四五”规划</w:t>
      </w:r>
      <w:r>
        <w:rPr>
          <w:rFonts w:hint="eastAsia"/>
        </w:rPr>
        <w:br/>
      </w:r>
      <w:r>
        <w:rPr>
          <w:rFonts w:hint="eastAsia"/>
        </w:rPr>
        <w:t>　　第二节 融资租赁行业经济环境分析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二、社会资金需求环境分析</w:t>
      </w:r>
      <w:r>
        <w:rPr>
          <w:rFonts w:hint="eastAsia"/>
        </w:rPr>
        <w:br/>
      </w:r>
      <w:r>
        <w:rPr>
          <w:rFonts w:hint="eastAsia"/>
        </w:rPr>
        <w:t>　　　　三、其他融资业态竞争分析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第四节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八、房地产行业发展前景</w:t>
      </w:r>
      <w:r>
        <w:rPr>
          <w:rFonts w:hint="eastAsia"/>
        </w:rPr>
        <w:br/>
      </w:r>
      <w:r>
        <w:rPr>
          <w:rFonts w:hint="eastAsia"/>
        </w:rPr>
        <w:t>　　　　九、IT行业发展前景分析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基于PEST模型行业影响分析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br/>
      </w:r>
      <w:r>
        <w:rPr>
          <w:rFonts w:hint="eastAsia"/>
        </w:rPr>
        <w:t>第三章 中国融资租赁行业经营全景</w:t>
      </w:r>
      <w:r>
        <w:rPr>
          <w:rFonts w:hint="eastAsia"/>
        </w:rPr>
        <w:br/>
      </w:r>
      <w:r>
        <w:rPr>
          <w:rFonts w:hint="eastAsia"/>
        </w:rPr>
        <w:t>　　第一节 融资租赁行业主要业务形式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w:t>
      </w:r>
      <w:r>
        <w:rPr>
          <w:rFonts w:hint="eastAsia"/>
        </w:rPr>
        <w:br/>
      </w:r>
      <w:r>
        <w:rPr>
          <w:rFonts w:hint="eastAsia"/>
        </w:rPr>
        <w:t>　　第七节 融资租赁行业创新产品分析</w:t>
      </w:r>
      <w:r>
        <w:rPr>
          <w:rFonts w:hint="eastAsia"/>
        </w:rPr>
        <w:br/>
      </w:r>
      <w:r>
        <w:rPr>
          <w:rFonts w:hint="eastAsia"/>
        </w:rPr>
        <w:t>　　　　一、融资租赁保理产品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二、信托式融资租赁产品</w:t>
      </w:r>
      <w:r>
        <w:rPr>
          <w:rFonts w:hint="eastAsia"/>
        </w:rPr>
        <w:br/>
      </w:r>
      <w:r>
        <w:rPr>
          <w:rFonts w:hint="eastAsia"/>
        </w:rPr>
        <w:t>　　　　三、一揽子融资租赁计划</w:t>
      </w:r>
      <w:r>
        <w:rPr>
          <w:rFonts w:hint="eastAsia"/>
        </w:rPr>
        <w:br/>
      </w:r>
      <w:r>
        <w:rPr>
          <w:rFonts w:hint="eastAsia"/>
        </w:rPr>
        <w:t>　　　　三、应收账款买断融资租赁</w:t>
      </w:r>
      <w:r>
        <w:rPr>
          <w:rFonts w:hint="eastAsia"/>
        </w:rPr>
        <w:br/>
      </w:r>
      <w:r>
        <w:rPr>
          <w:rFonts w:hint="eastAsia"/>
        </w:rPr>
        <w:t>　　　　五、其他融资租赁产品</w:t>
      </w:r>
      <w:r>
        <w:rPr>
          <w:rFonts w:hint="eastAsia"/>
        </w:rPr>
        <w:br/>
      </w:r>
      <w:r>
        <w:rPr>
          <w:rFonts w:hint="eastAsia"/>
        </w:rPr>
        <w:br/>
      </w:r>
      <w:r>
        <w:rPr>
          <w:rFonts w:hint="eastAsia"/>
        </w:rPr>
        <w:t>第四章 中国基础设施融资租赁市场潜力分析</w:t>
      </w:r>
      <w:r>
        <w:rPr>
          <w:rFonts w:hint="eastAsia"/>
        </w:rPr>
        <w:br/>
      </w:r>
      <w:r>
        <w:rPr>
          <w:rFonts w:hint="eastAsia"/>
        </w:rPr>
        <w:t>　　第一节 基础设施租赁模式分析</w:t>
      </w:r>
      <w:r>
        <w:rPr>
          <w:rFonts w:hint="eastAsia"/>
        </w:rPr>
        <w:br/>
      </w:r>
      <w:r>
        <w:rPr>
          <w:rFonts w:hint="eastAsia"/>
        </w:rPr>
        <w:t>　　第二节 基建行业配套政策分析</w:t>
      </w:r>
      <w:r>
        <w:rPr>
          <w:rFonts w:hint="eastAsia"/>
        </w:rPr>
        <w:br/>
      </w:r>
      <w:r>
        <w:rPr>
          <w:rFonts w:hint="eastAsia"/>
        </w:rPr>
        <w:t>　　第三节 基建行业设备需求分析</w:t>
      </w:r>
      <w:r>
        <w:rPr>
          <w:rFonts w:hint="eastAsia"/>
        </w:rPr>
        <w:br/>
      </w:r>
      <w:r>
        <w:rPr>
          <w:rFonts w:hint="eastAsia"/>
        </w:rPr>
        <w:t>　　第四节 基础设施融资租赁行业风险因素分析</w:t>
      </w:r>
      <w:r>
        <w:rPr>
          <w:rFonts w:hint="eastAsia"/>
        </w:rPr>
        <w:br/>
      </w:r>
      <w:r>
        <w:rPr>
          <w:rFonts w:hint="eastAsia"/>
        </w:rPr>
        <w:t>　　第五节 基础设施融资租赁行业余额及渗透率</w:t>
      </w:r>
      <w:r>
        <w:rPr>
          <w:rFonts w:hint="eastAsia"/>
        </w:rPr>
        <w:br/>
      </w:r>
      <w:r>
        <w:rPr>
          <w:rFonts w:hint="eastAsia"/>
        </w:rPr>
        <w:t>　　第六节 基础设施融资租赁企业竞争格局分析</w:t>
      </w:r>
      <w:r>
        <w:rPr>
          <w:rFonts w:hint="eastAsia"/>
        </w:rPr>
        <w:br/>
      </w:r>
      <w:r>
        <w:rPr>
          <w:rFonts w:hint="eastAsia"/>
        </w:rPr>
        <w:t>　　第七节 基础设施融资租赁行业趋势及前景分析</w:t>
      </w:r>
      <w:r>
        <w:rPr>
          <w:rFonts w:hint="eastAsia"/>
        </w:rPr>
        <w:br/>
      </w:r>
      <w:r>
        <w:rPr>
          <w:rFonts w:hint="eastAsia"/>
        </w:rPr>
        <w:br/>
      </w:r>
      <w:r>
        <w:rPr>
          <w:rFonts w:hint="eastAsia"/>
        </w:rPr>
        <w:t>第五章 中国融资租赁行业发展趋势与前景预测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1、行业初创阶段</w:t>
      </w:r>
      <w:r>
        <w:rPr>
          <w:rFonts w:hint="eastAsia"/>
        </w:rPr>
        <w:br/>
      </w:r>
      <w:r>
        <w:rPr>
          <w:rFonts w:hint="eastAsia"/>
        </w:rPr>
        <w:t>　　　　　　2、迅猛发展阶段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二、融资租赁行业发展趋势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三、融资租赁行业创新趋势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第二节 融资租赁行业发展前景预测</w:t>
      </w:r>
      <w:r>
        <w:rPr>
          <w:rFonts w:hint="eastAsia"/>
        </w:rPr>
        <w:br/>
      </w:r>
      <w:r>
        <w:rPr>
          <w:rFonts w:hint="eastAsia"/>
        </w:rPr>
        <w:t>　　　　一、2025-2031年融资租赁行业业务总量预测</w:t>
      </w:r>
      <w:r>
        <w:rPr>
          <w:rFonts w:hint="eastAsia"/>
        </w:rPr>
        <w:br/>
      </w:r>
      <w:r>
        <w:rPr>
          <w:rFonts w:hint="eastAsia"/>
        </w:rPr>
        <w:t>　　　　二、2025-2031年融资租赁行业市场渗透率预测</w:t>
      </w:r>
      <w:r>
        <w:rPr>
          <w:rFonts w:hint="eastAsia"/>
        </w:rPr>
        <w:br/>
      </w:r>
      <w:r>
        <w:rPr>
          <w:rFonts w:hint="eastAsia"/>
        </w:rPr>
        <w:t>　　　　三、2025-2031年融资租赁行业细分市场容量预测</w:t>
      </w:r>
      <w:r>
        <w:rPr>
          <w:rFonts w:hint="eastAsia"/>
        </w:rPr>
        <w:br/>
      </w:r>
      <w:r>
        <w:rPr>
          <w:rFonts w:hint="eastAsia"/>
        </w:rPr>
        <w:t>　　第三节 中.智.林.：融资租赁行业授信机会及建议</w:t>
      </w:r>
      <w:r>
        <w:rPr>
          <w:rFonts w:hint="eastAsia"/>
        </w:rPr>
        <w:br/>
      </w:r>
      <w:r>
        <w:rPr>
          <w:rFonts w:hint="eastAsia"/>
        </w:rPr>
        <w:t>　　　　一、融资租赁行业授信风险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二、融资租赁行业授信机会及建议</w:t>
      </w:r>
      <w:r>
        <w:rPr>
          <w:rFonts w:hint="eastAsia"/>
        </w:rPr>
        <w:br/>
      </w:r>
      <w:r>
        <w:rPr>
          <w:rFonts w:hint="eastAsia"/>
        </w:rPr>
        <w:t>　　　　　　1、行业总体授信机会及建议</w:t>
      </w:r>
      <w:r>
        <w:rPr>
          <w:rFonts w:hint="eastAsia"/>
        </w:rPr>
        <w:br/>
      </w:r>
      <w:r>
        <w:rPr>
          <w:rFonts w:hint="eastAsia"/>
        </w:rPr>
        <w:t>　　　　　　2、细分行业授信机会及建议</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7：2020-2025年经营租赁、融资租赁和购买三个方案对Y公司现金流量影响比较表</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10：2020-2025年中国GDP季度值及增速（单位：%）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d0526fc94011" w:history="1">
        <w:r>
          <w:rPr>
            <w:rStyle w:val="Hyperlink"/>
          </w:rPr>
          <w:t>中国基础设施融资租赁市场调查研究与发展趋势预测报告（2025-2031年）</w:t>
        </w:r>
      </w:hyperlink>
      <w:r>
        <w:rPr>
          <w:color w:val="C00000"/>
        </w:rPr>
        <w:t>》，报告编号：</w:t>
      </w:r>
      <w:r>
        <w:rPr>
          <w:rFonts w:hint="eastAsia"/>
          <w:color w:val="C00000"/>
        </w:rPr>
        <w:t>2227865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4d0526fc94011" w:history="1">
        <w:r>
          <w:rPr>
            <w:rStyle w:val="Hyperlink"/>
          </w:rPr>
          <w:t>https://www.20087.com/5/86/JiChuSheShiRongZiZuLinFaZhanXian.html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热点：直接融资租赁、基础设施融资租赁 案例、工程融资租赁、基础设施 融资租赁、融资租赁经营租赁、基础设施融资租赁合规合法性、融资租赁服务、基础设施建设融资、工程经济融资租赁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8a3ba06c5437f" w:history="1">
      <w:r>
        <w:rPr>
          <w:rStyle w:val="Hyperlink"/>
        </w:rPr>
        <w:t>中国基础设施融资租赁市场调查研究与发展趋势预测报告（2025-2031年）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ChuSheShiRongZiZuLinFaZhanXian.html" TargetMode="External" Id="R61a4d0526fc94011" /></Relationships>
</file>

<file path=word/_rels/header2.xml.rels>&#65279;<?xml version="1.0" encoding="utf-8"?><Relationships xmlns="http://schemas.openxmlformats.org/package/2006/relationships"><Relationship Type="http://schemas.openxmlformats.org/officeDocument/2006/relationships/hyperlink" Target="https://www.20087.com/5/86/JiChuSheShiRongZiZuLinFaZhanXian.html" TargetMode="External" Id="Rf688a3ba06c5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2025-02-11T02:59:00Z</dcterms:created>
  <dcterms:modified xsi:type="dcterms:W3CDTF">2025-02-11T03:59:00Z</dcterms:modified>
  <dc:subject>中国基础设施融资租赁市场调查研究与发展趋势预测报告（2025-2031年）</dc:subject>
  <dc:title>中国基础设施融资租赁市场调查研究与发展趋势预测报告（2025-2031年）</dc:title>
  <cp:keywords>中国基础设施融资租赁市场调查研究与发展趋势预测报告（2025-2031年）</cp:keywords>
  <dc:description>中国基础设施融资租赁市场调查研究与发展趋势预测报告（2025-2031年）</dc:description>
</cp:coreProperties>
</file>