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e124e2c4f4504" w:history="1">
              <w:r>
                <w:rPr>
                  <w:rStyle w:val="Hyperlink"/>
                </w:rPr>
                <w:t>2026-2032年中国汽车空调压缩机行业发展研究与前景分析报告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e124e2c4f4504" w:history="1">
              <w:r>
                <w:rPr>
                  <w:rStyle w:val="Hyperlink"/>
                </w:rPr>
                <w:t>2026-2032年中国汽车空调压缩机行业发展研究与前景分析报告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e124e2c4f4504" w:history="1">
                <w:r>
                  <w:rPr>
                    <w:rStyle w:val="Hyperlink"/>
                  </w:rPr>
                  <w:t>https://www.20087.com/9/99/QiCheKongTiaoYaSuoJiHangYeXianZhuangJiQianJing.html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汽车空调系统的心脏，负责制冷剂的压缩循环，对车内温度控制至关重要。目前，随着环保法规的趋严和汽车电气化趋势，汽车空调压缩机正向高效、环保方向发展。变排量压缩机和电动压缩机的广泛应用，显著降低了能耗和温室气体排放。同时，采用环保冷媒，如R1234yf，取代传统的氟利昂，减少了对臭氧层的破坏。</w:t>
      </w:r>
      <w:r>
        <w:rPr>
          <w:rFonts w:hint="eastAsia"/>
        </w:rPr>
        <w:br/>
      </w:r>
      <w:r>
        <w:rPr>
          <w:rFonts w:hint="eastAsia"/>
        </w:rPr>
        <w:t>　　未来，汽车空调压缩机将更加注重能效比和环保性能。一方面，通过优化压缩机结构和采用新材料，进一步提升压缩效率，降低能耗。另一方面，随着新能源汽车的普及，兼容高压直流电源的电动压缩机，以及具备智能控制、自诊断功能的压缩机，将更好地服务于电动汽车的空调系统，实现更精准的温度控制和更长的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e124e2c4f4504" w:history="1">
        <w:r>
          <w:rPr>
            <w:rStyle w:val="Hyperlink"/>
          </w:rPr>
          <w:t>2026-2032年中国汽车空调压缩机行业发展研究与前景分析报告</w:t>
        </w:r>
      </w:hyperlink>
      <w:r>
        <w:rPr>
          <w:rFonts w:hint="eastAsia"/>
        </w:rPr>
        <w:t>》基于国家统计局及相关协会的权威数据，系统研究了汽车空调压缩机行业的市场需求、市场规模及产业链现状，分析了汽车空调压缩机价格波动、细分市场动态及重点企业的经营表现，科学预测了汽车空调压缩机市场前景与发展趋势，揭示了潜在需求与投资机会，同时指出了汽车空调压缩机行业可能面临的风险。通过对汽车空调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汽车空调压缩机行业界定</w:t>
      </w:r>
      <w:r>
        <w:rPr>
          <w:rFonts w:hint="eastAsia"/>
        </w:rPr>
        <w:br/>
      </w:r>
      <w:r>
        <w:rPr>
          <w:rFonts w:hint="eastAsia"/>
        </w:rPr>
        <w:t>　　第一节 汽车空调压缩机行业定义</w:t>
      </w:r>
      <w:r>
        <w:rPr>
          <w:rFonts w:hint="eastAsia"/>
        </w:rPr>
        <w:br/>
      </w:r>
      <w:r>
        <w:rPr>
          <w:rFonts w:hint="eastAsia"/>
        </w:rPr>
        <w:t>　　第二节 汽车空调压缩机行业特点分析</w:t>
      </w:r>
      <w:r>
        <w:rPr>
          <w:rFonts w:hint="eastAsia"/>
        </w:rPr>
        <w:br/>
      </w:r>
      <w:r>
        <w:rPr>
          <w:rFonts w:hint="eastAsia"/>
        </w:rPr>
        <w:t>　　第三节 汽车空调压缩机产业链分析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2025-2026年全球汽车空调压缩机行业市场运行形势分析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2025-2026年全球汽车空调压缩机行业发展概况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全球汽车空调压缩机行业发展走势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二、全球汽车空调压缩机行业市场分布情况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三、全球汽车空调压缩机行业发展趋势分析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全球汽车空调压缩机行业重点国家和区域分析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二、相关汽车空调压缩机行业标准分析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2025-2026年中国汽车空调压缩机发展现状调研</w:t>
      </w:r>
      <w:r>
        <w:rPr>
          <w:rFonts w:hint="eastAsia"/>
        </w:rPr>
        <w:br/>
      </w:r>
      <w:r>
        <w:rPr>
          <w:rFonts w:hint="eastAsia"/>
        </w:rPr>
        <w:t>　　第一节 中国汽车空调压缩机市场现状分析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一、汽车空调压缩机总体产能规模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三、2020-2025年中国汽车空调压缩机产量统计</w:t>
      </w:r>
      <w:r>
        <w:rPr>
          <w:rFonts w:hint="eastAsia"/>
        </w:rPr>
        <w:br/>
      </w:r>
      <w:r>
        <w:rPr>
          <w:rFonts w:hint="eastAsia"/>
        </w:rPr>
        <w:t>　　　　二、汽车空调压缩机生产区域分布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汽车空调压缩机细分市场（一）发展研究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汽车空调压缩机细分市场（二）发展研究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一、2020-2025年中国汽车空调压缩机行业进口分析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二、2020-2025年中国汽车空调压缩机行业出口分析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2026-2032年中国汽车空调压缩机行业进出口情况预测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影响汽车空调压缩机行业进出口变化的主要原因分析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2020-2025年中国汽车空调压缩机行业区域市场分析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中国汽车空调压缩机行业区域市场结构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重点地区汽车空调压缩机行业调研分析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三、汽车空调压缩机区域集中度分析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一、2025-2026年汽车空调压缩机行业竞争分析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二、2025-2026年中外汽车空调压缩机产品竞争分析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三、2020-2025年我国汽车空调压缩机市场竞争分析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四、2026-2032年国内主要汽车空调压缩机企业动向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汽车空调压缩机重点企业（二）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汽车空调压缩机重点企业（三）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汽车空调压缩机重点企业（四）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汽车空调压缩机重点企业（五）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汽车空调压缩机重点企业（六）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2026年汽车空调压缩机企业管理策略建议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提高汽车空调压缩机企业竞争力的策略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一、提高中国汽车空调压缩机企业核心竞争力的对策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二、汽车空调压缩机企业提升竞争力的主要方向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三、影响汽车空调压缩机企业核心竞争力的因素及提升途径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四、提高汽车空调压缩机企业竞争力的策略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对我国汽车空调压缩机品牌的战略思考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二、汽车空调压缩机企业品牌的现状分析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三、我国汽车空调压缩机企业的品牌战略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四、汽车空调压缩机品牌战略管理的策略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2026-2032年中国汽车空调压缩机行业前景与风险预测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2026年中国汽车空调压缩机市场前景分析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2026-2032年中国汽车空调压缩机发展趋势预测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2026-2032年中国汽车空调压缩机行业投资特性分析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2026-2032年中国汽车空调压缩机行业投资风险分析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一、2026-2032年中国汽车空调压缩机行业市场竞争风险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二、2026-2032年中国汽车空调压缩机行业技术风险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三、2026-2032年中国汽车空调压缩机行业政策风险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四、2026-2032年中国汽车空调压缩机行业进入退出风险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汽车空调压缩机行业研究结论</w:t>
      </w:r>
      <w:r>
        <w:rPr>
          <w:rFonts w:hint="eastAsia"/>
        </w:rPr>
        <w:br/>
      </w:r>
      <w:r>
        <w:rPr>
          <w:rFonts w:hint="eastAsia"/>
        </w:rPr>
        <w:t>　　第二节 汽车空调压缩机行业投资价值评估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汽车空调压缩机行业投资建议</w:t>
      </w:r>
      <w:r>
        <w:rPr>
          <w:rFonts w:hint="eastAsia"/>
        </w:rPr>
        <w:br/>
      </w:r>
      <w:r>
        <w:rPr>
          <w:rFonts w:hint="eastAsia"/>
        </w:rPr>
        <w:t>　　　　一、汽车空调压缩机行业投资策略建议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二、汽车空调压缩机行业投资方向建议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三、汽车空调压缩机行业投资方式建议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2020-2025年中国汽车空调压缩机行业出口量及增速统计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2026年汽车空调压缩机市场前景分析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2026-2032年中国汽车空调压缩机市场需求预测</w:t>
      </w:r>
      <w:r>
        <w:rPr>
          <w:rFonts w:hint="eastAsia"/>
        </w:rPr>
        <w:br/>
      </w:r>
      <w:r>
        <w:rPr>
          <w:rFonts w:hint="eastAsia"/>
        </w:rPr>
        <w:t>　　图表 2026年汽车空调压缩机发展趋势预测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e124e2c4f4504" w:history="1">
        <w:r>
          <w:rPr>
            <w:rStyle w:val="Hyperlink"/>
          </w:rPr>
          <w:t>2026-2032年中国汽车空调压缩机行业发展研究与前景分析报告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e124e2c4f4504" w:history="1">
        <w:r>
          <w:rPr>
            <w:rStyle w:val="Hyperlink"/>
          </w:rPr>
          <w:t>https://www.20087.com/9/99/QiCheKongTiaoYaSuoJiHangYeXianZhuangJiQianJing.html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308471451441b" w:history="1">
      <w:r>
        <w:rPr>
          <w:rStyle w:val="Hyperlink"/>
        </w:rPr>
        <w:t>2026-2032年中国汽车空调压缩机行业发展研究与前景分析报告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KongTiaoYaSuoJiHangYeXianZhuangJiQianJing.html" TargetMode="External" Id="R17fe124e2c4f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KongTiaoYaSuoJiHangYeXianZhuangJiQianJing.html" TargetMode="External" Id="R16b308471451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2025-12-03T03:22:00Z</dcterms:created>
  <dcterms:modified xsi:type="dcterms:W3CDTF">2025-12-03T04:22:00Z</dcterms:modified>
  <dc:subject>2026-2032年中国汽车空调压缩机行业发展研究与前景分析报告</dc:subject>
  <dc:title>2026-2032年中国汽车空调压缩机行业发展研究与前景分析报告</dc:title>
  <cp:keywords>2026-2032年中国汽车空调压缩机行业发展研究与前景分析报告</cp:keywords>
  <dc:description>2026-2032年中国汽车空调压缩机行业发展研究与前景分析报告</dc:description>
</cp:coreProperties>
</file>