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10b5bc0d43c8" w:history="1">
              <w:r>
                <w:rPr>
                  <w:rStyle w:val="Hyperlink"/>
                </w:rPr>
                <w:t>中国油轮行业现状调研分析及市场前景预测报告（2025版）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10b5bc0d43c8" w:history="1">
              <w:r>
                <w:rPr>
                  <w:rStyle w:val="Hyperlink"/>
                </w:rPr>
                <w:t>中国油轮行业现状调研分析及市场前景预测报告（2025版）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410b5bc0d43c8" w:history="1">
                <w:r>
                  <w:rPr>
                    <w:rStyle w:val="Hyperlink"/>
                  </w:rPr>
                  <w:t>https://www.20087.com/M_JiaoTongYunShu/96/YouLunShiChangJingZhengYuFaZhanQuShi.html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海上运输的主要工具之一，在全球能源供应链中扮演着重要角色。近年来，随着国际海事组织（IMO）对航运业排放标准的提高，油轮行业面临着转型升级的压力。目前，油轮不仅在提高装载能力和航行效率方面有所突破，还在降低排放和提高能效方面进行了优化。例如，通过采用更高效的推进系统和轻量化材料，油轮能够减少燃料消耗和二氧化碳排放。此外，随着数字化技术的应用，油轮还能够实现远程监控和智能导航，提高了航行的安全性和可靠性。</w:t>
      </w:r>
      <w:r>
        <w:rPr>
          <w:rFonts w:hint="eastAsia"/>
        </w:rPr>
        <w:br/>
      </w:r>
      <w:r>
        <w:rPr>
          <w:rFonts w:hint="eastAsia"/>
        </w:rPr>
        <w:t>　　未来，油轮的发展将更加注重技术创新和环保性能。一方面，随着新材料和新技术的应用，油轮将更加注重提高其综合性能，如通过使用液化天然气（LNG）或其他清洁能源作为动力源，进一步降低排放。另一方面，随着对可持续发展和环保要求的提高，油轮将更加注重采用先进的减排技术和能效管理措施，如安装废气洗涤器或采用风帆辅助推进等技术。此外，随着对船舶安全性的重视，油轮将更加注重采用智能监测系统，以预防事故和提高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410b5bc0d43c8" w:history="1">
        <w:r>
          <w:rPr>
            <w:rStyle w:val="Hyperlink"/>
          </w:rPr>
          <w:t>中国油轮行业现状调研分析及市场前景预测报告（2025版）</w:t>
        </w:r>
      </w:hyperlink>
      <w:r>
        <w:rPr>
          <w:rFonts w:hint="eastAsia"/>
        </w:rPr>
        <w:t>》基于多年市场监测与行业研究，全面分析了油轮行业的现状、市场需求及市场规模，详细解读了油轮产业链结构、价格趋势及细分市场特点。报告科学预测了行业前景与发展方向，重点剖析了品牌竞争格局、市场集中度及主要企业的经营表现，并通过SWOT分析揭示了油轮行业机遇与风险。为投资者和决策者提供专业、客观的战略建议，是把握油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2025年世界船舶制造业运行状况分析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二、全球造船市场行情分析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第二节 2025年世界主要国家船舶制造业发展情况分析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贸易战对国际船舶制造业发展影响</w:t>
      </w:r>
      <w:r>
        <w:rPr>
          <w:rFonts w:hint="eastAsia"/>
        </w:rPr>
        <w:br/>
      </w:r>
      <w:r>
        <w:rPr>
          <w:rFonts w:hint="eastAsia"/>
        </w:rPr>
        <w:t>　　　　一、国际船市在危机中风雨飘扬</w:t>
      </w:r>
      <w:r>
        <w:rPr>
          <w:rFonts w:hint="eastAsia"/>
        </w:rPr>
        <w:br/>
      </w:r>
      <w:r>
        <w:rPr>
          <w:rFonts w:hint="eastAsia"/>
        </w:rPr>
        <w:t>　　　　二、国际船市步入调整期</w:t>
      </w:r>
      <w:r>
        <w:rPr>
          <w:rFonts w:hint="eastAsia"/>
        </w:rPr>
        <w:br/>
      </w:r>
      <w:r>
        <w:rPr>
          <w:rFonts w:hint="eastAsia"/>
        </w:rPr>
        <w:t>　　　　三、国际船市受金融危机影响深远</w:t>
      </w:r>
      <w:r>
        <w:rPr>
          <w:rFonts w:hint="eastAsia"/>
        </w:rPr>
        <w:br/>
      </w:r>
      <w:r>
        <w:rPr>
          <w:rFonts w:hint="eastAsia"/>
        </w:rPr>
        <w:t>　　　　四、全球新船月成交急剧下降</w:t>
      </w:r>
      <w:r>
        <w:rPr>
          <w:rFonts w:hint="eastAsia"/>
        </w:rPr>
        <w:br/>
      </w:r>
      <w:r>
        <w:rPr>
          <w:rFonts w:hint="eastAsia"/>
        </w:rPr>
        <w:t>　　　　五、全球新船订单屡创新低</w:t>
      </w:r>
      <w:r>
        <w:rPr>
          <w:rFonts w:hint="eastAsia"/>
        </w:rPr>
        <w:br/>
      </w:r>
      <w:r>
        <w:rPr>
          <w:rFonts w:hint="eastAsia"/>
        </w:rPr>
        <w:t>　　　　六、应对船市萧条策略分析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2025年中国船舶制造行业发展政策环境分析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四、中华人民共和国老旧船舶管理规定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第三节 2025年中国油轮行业发展社会环境分析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2025年全球油轮市场营运形势分析</w:t>
      </w:r>
      <w:r>
        <w:rPr>
          <w:rFonts w:hint="eastAsia"/>
        </w:rPr>
        <w:br/>
      </w:r>
      <w:r>
        <w:rPr>
          <w:rFonts w:hint="eastAsia"/>
        </w:rPr>
        <w:t>　　第一节 2025年全球油轮行业发展市场概况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二、国际油轮市场呈现好转迹象</w:t>
      </w:r>
      <w:r>
        <w:rPr>
          <w:rFonts w:hint="eastAsia"/>
        </w:rPr>
        <w:br/>
      </w:r>
      <w:r>
        <w:rPr>
          <w:rFonts w:hint="eastAsia"/>
        </w:rPr>
        <w:t>　　　　三、世界油轮市场需求增长</w:t>
      </w:r>
      <w:r>
        <w:rPr>
          <w:rFonts w:hint="eastAsia"/>
        </w:rPr>
        <w:br/>
      </w:r>
      <w:r>
        <w:rPr>
          <w:rFonts w:hint="eastAsia"/>
        </w:rPr>
        <w:t>　　　　四、欧盟对油轮液化气船需求增加</w:t>
      </w:r>
      <w:r>
        <w:rPr>
          <w:rFonts w:hint="eastAsia"/>
        </w:rPr>
        <w:br/>
      </w:r>
      <w:r>
        <w:rPr>
          <w:rFonts w:hint="eastAsia"/>
        </w:rPr>
        <w:t>　　第二节 2025年世界油轮产业区域市场格局分析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2025-2031年世界游轮产业发展前景预测分析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2025年中国油轮制造业发展情况分析</w:t>
      </w:r>
      <w:r>
        <w:rPr>
          <w:rFonts w:hint="eastAsia"/>
        </w:rPr>
        <w:br/>
      </w:r>
      <w:r>
        <w:rPr>
          <w:rFonts w:hint="eastAsia"/>
        </w:rPr>
        <w:t>　　　　一、国内油轮运输船队资本市场借东风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二、中国自行建造的先进超大型油轮交付使用</w:t>
      </w:r>
      <w:r>
        <w:rPr>
          <w:rFonts w:hint="eastAsia"/>
        </w:rPr>
        <w:br/>
      </w:r>
      <w:r>
        <w:rPr>
          <w:rFonts w:hint="eastAsia"/>
        </w:rPr>
        <w:t>　　　　三、中国禁止单壳油轮进港</w:t>
      </w:r>
      <w:r>
        <w:rPr>
          <w:rFonts w:hint="eastAsia"/>
        </w:rPr>
        <w:br/>
      </w:r>
      <w:r>
        <w:rPr>
          <w:rFonts w:hint="eastAsia"/>
        </w:rPr>
        <w:t>　　第二节 2025年中国油轮市场运行格局分析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一、中国目前油轮运力情况</w:t>
      </w:r>
      <w:r>
        <w:rPr>
          <w:rFonts w:hint="eastAsia"/>
        </w:rPr>
        <w:br/>
      </w:r>
      <w:r>
        <w:rPr>
          <w:rFonts w:hint="eastAsia"/>
        </w:rPr>
        <w:t>　　　　二、单壳油轮拆解将成油轮市场亮点</w:t>
      </w:r>
      <w:r>
        <w:rPr>
          <w:rFonts w:hint="eastAsia"/>
        </w:rPr>
        <w:br/>
      </w:r>
      <w:r>
        <w:rPr>
          <w:rFonts w:hint="eastAsia"/>
        </w:rPr>
        <w:t>　　　　三、国内油轮市场需求形势分析</w:t>
      </w:r>
      <w:r>
        <w:rPr>
          <w:rFonts w:hint="eastAsia"/>
        </w:rPr>
        <w:br/>
      </w:r>
      <w:r>
        <w:rPr>
          <w:rFonts w:hint="eastAsia"/>
        </w:rPr>
        <w:t>　　第三节 2025年中国油轮产业存在的问题与对策分析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2025年中国油轮市场细分产品运营分析</w:t>
      </w:r>
      <w:r>
        <w:rPr>
          <w:rFonts w:hint="eastAsia"/>
        </w:rPr>
        <w:br/>
      </w:r>
      <w:r>
        <w:rPr>
          <w:rFonts w:hint="eastAsia"/>
        </w:rPr>
        <w:t>　　第一节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第二节 超级油轮</w:t>
      </w:r>
      <w:r>
        <w:rPr>
          <w:rFonts w:hint="eastAsia"/>
        </w:rPr>
        <w:br/>
      </w:r>
      <w:r>
        <w:rPr>
          <w:rFonts w:hint="eastAsia"/>
        </w:rPr>
        <w:t>　　　　一、中国超级油轮现状</w:t>
      </w:r>
      <w:r>
        <w:rPr>
          <w:rFonts w:hint="eastAsia"/>
        </w:rPr>
        <w:br/>
      </w:r>
      <w:r>
        <w:rPr>
          <w:rFonts w:hint="eastAsia"/>
        </w:rPr>
        <w:t>　　　　二、超级油轮对我国的战略作用</w:t>
      </w:r>
      <w:r>
        <w:rPr>
          <w:rFonts w:hint="eastAsia"/>
        </w:rPr>
        <w:br/>
      </w:r>
      <w:r>
        <w:rPr>
          <w:rFonts w:hint="eastAsia"/>
        </w:rPr>
        <w:t>　　　　三、超级油轮自主开发分析</w:t>
      </w:r>
      <w:r>
        <w:rPr>
          <w:rFonts w:hint="eastAsia"/>
        </w:rPr>
        <w:br/>
      </w:r>
      <w:r>
        <w:rPr>
          <w:rFonts w:hint="eastAsia"/>
        </w:rPr>
        <w:t>　　第三节 其它产品</w:t>
      </w:r>
      <w:r>
        <w:rPr>
          <w:rFonts w:hint="eastAsia"/>
        </w:rPr>
        <w:br/>
      </w:r>
      <w:r>
        <w:rPr>
          <w:rFonts w:hint="eastAsia"/>
        </w:rPr>
        <w:t>　　　　一、双壳油轮</w:t>
      </w:r>
      <w:r>
        <w:rPr>
          <w:rFonts w:hint="eastAsia"/>
        </w:rPr>
        <w:br/>
      </w:r>
      <w:r>
        <w:rPr>
          <w:rFonts w:hint="eastAsia"/>
        </w:rPr>
        <w:t>　　　　二、液化气油轮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2025-2031年中国成品油轮进出口数据监测分析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中国载重量不超过10万吨的成品油船进出口数据监测分析</w:t>
      </w:r>
      <w:r>
        <w:rPr>
          <w:rFonts w:hint="eastAsia"/>
        </w:rPr>
        <w:br/>
      </w:r>
      <w:r>
        <w:rPr>
          <w:rFonts w:hint="eastAsia"/>
        </w:rPr>
        <w:t>　　　　二、中国载重量不超过10万吨的成品油船出口数据分析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三、中国载重量不超过10万吨的成品油船进出口平均单价分析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四、中国载重量不超过10万吨的成品油船进出口国家及地区分析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中国10万吨&lt;载重量≤30万吨成品油船进出口数据监测分析</w:t>
      </w:r>
      <w:r>
        <w:rPr>
          <w:rFonts w:hint="eastAsia"/>
        </w:rPr>
        <w:br/>
      </w:r>
      <w:r>
        <w:rPr>
          <w:rFonts w:hint="eastAsia"/>
        </w:rPr>
        <w:t>　　　　二、中国10万吨&lt;载重量≤30万吨成品油船出口数据分析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三、中国10万吨&lt;载重量≤30万吨成品油船进出口平均单价分析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四、中国10万吨&lt;载重量≤30万吨成品油船进出口国家及地区分析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2025-2031年中国原油油轮进出口数据监测分析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一、中国载重量不超过15万吨的原油船进口数据分析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二、中国载重量不超过15万吨的原油船出口数据分析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三、中国载重量不超过15万吨的原油船进出口平均单价分析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四、中国载重量不超过15万吨的原油船进出口国家及地区分析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中国15万吨＜载重量≤30万吨的原油船进出口数据监测分析</w:t>
      </w:r>
      <w:r>
        <w:rPr>
          <w:rFonts w:hint="eastAsia"/>
        </w:rPr>
        <w:br/>
      </w:r>
      <w:r>
        <w:rPr>
          <w:rFonts w:hint="eastAsia"/>
        </w:rPr>
        <w:t>　　　　二、中国15万吨＜载重量≤30万吨的原油船出口数据分析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三、中国15万吨＜载重量≤30万吨的原油船进出口平均单价分析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四、中国15万吨＜载重量≤30万吨的原油船进出口国家及地区分析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一、中国载重量超过30万吨的原油船进口数据分析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二、中国载重量超过30万吨的原油船出口数据分析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三、中国载重量超过30万吨的原油船进出口平均单价分析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四、中国载重量超过30万吨的原油船进出口国家及地区分析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2025年中国油轮业市场竞争格局分析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2025年中国船舶制造业竞争情况分析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2025年中国油轮业竞争格局分析</w:t>
      </w:r>
      <w:r>
        <w:rPr>
          <w:rFonts w:hint="eastAsia"/>
        </w:rPr>
        <w:br/>
      </w:r>
      <w:r>
        <w:rPr>
          <w:rFonts w:hint="eastAsia"/>
        </w:rPr>
        <w:t>　　　　一、中国油轮企业竞争力分析</w:t>
      </w:r>
      <w:r>
        <w:rPr>
          <w:rFonts w:hint="eastAsia"/>
        </w:rPr>
        <w:br/>
      </w:r>
      <w:r>
        <w:rPr>
          <w:rFonts w:hint="eastAsia"/>
        </w:rPr>
        <w:t>　　　　二、油轮行业成本竞争研究</w:t>
      </w:r>
      <w:r>
        <w:rPr>
          <w:rFonts w:hint="eastAsia"/>
        </w:rPr>
        <w:br/>
      </w:r>
      <w:r>
        <w:rPr>
          <w:rFonts w:hint="eastAsia"/>
        </w:rPr>
        <w:t>　　　　三、油轮市场价格竞争分析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2025年中国油轮行业竞争策略分析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2025年中国油轮产业重点企业竞争力分析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广州中船龙穴造船有限公司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重庆泽胜投资集团造船有限公司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帆顺船业集团有限公司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2025年中国石油工业运行走势分析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二、中国原油开采行业现状分析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一、中国石油工业信息化现状与展望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二、中国石油行业信息整合道路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二、人民币升值带给中国石油企业的影响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一、石油石化业投资主体多元化格局基本形成</w:t>
      </w:r>
      <w:r>
        <w:rPr>
          <w:rFonts w:hint="eastAsia"/>
        </w:rPr>
        <w:br/>
      </w:r>
      <w:r>
        <w:rPr>
          <w:rFonts w:hint="eastAsia"/>
        </w:rPr>
        <w:t>　　　　二、民企投资石油业前景乐观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三、浅析油品类上市公司成长潜力及投资机会</w:t>
      </w:r>
      <w:r>
        <w:rPr>
          <w:rFonts w:hint="eastAsia"/>
        </w:rPr>
        <w:br/>
      </w:r>
      <w:r>
        <w:rPr>
          <w:rFonts w:hint="eastAsia"/>
        </w:rPr>
        <w:t>　　第五节 2025年石油市场发展现状分析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2025-2031年中国油轮行业前景与预测分析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t>　　第二节 2025-2031年中国油轮行业市场预测分析</w:t>
      </w:r>
      <w:r>
        <w:rPr>
          <w:rFonts w:hint="eastAsia"/>
        </w:rPr>
        <w:br/>
      </w:r>
      <w:r>
        <w:rPr>
          <w:rFonts w:hint="eastAsia"/>
        </w:rPr>
        <w:t>　　　　一、油轮行业市场供给预测分析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二、油轮行业需求预测分析</w:t>
      </w:r>
      <w:r>
        <w:rPr>
          <w:rFonts w:hint="eastAsia"/>
        </w:rPr>
        <w:br/>
      </w:r>
      <w:r>
        <w:rPr>
          <w:rFonts w:hint="eastAsia"/>
        </w:rPr>
        <w:t>　　　　三、油轮行业技术发展趋势分析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2025-2031年中国油轮行业投资机会分析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二、油轮行业投资吸引力分析</w:t>
      </w:r>
      <w:r>
        <w:rPr>
          <w:rFonts w:hint="eastAsia"/>
        </w:rPr>
        <w:br/>
      </w:r>
      <w:r>
        <w:rPr>
          <w:rFonts w:hint="eastAsia"/>
        </w:rPr>
        <w:t>　　　　三、重点投资领域分析</w:t>
      </w:r>
      <w:r>
        <w:rPr>
          <w:rFonts w:hint="eastAsia"/>
        </w:rPr>
        <w:br/>
      </w:r>
      <w:r>
        <w:rPr>
          <w:rFonts w:hint="eastAsia"/>
        </w:rPr>
        <w:t>　　第三节 2025-2031年中国油轮行业投资风险分析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中国载重量不超过10万吨的成品油船进口数量分析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中国载重量不超过10万吨的成品油船进口金额分析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中国载重量不超过10万吨的成品油船出口数量分析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中国载重量不超过10万吨的成品油船出口金额分析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中国载重量不超过10万吨的成品油船出口国家及地区分析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中国10万吨&lt;载重量≤30万吨成品油船进口数量分析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中国10万吨&lt;载重量≤30万吨成品油船进口金额分析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中国10万吨&lt;载重量≤30万吨成品油船出口数量分析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中国10万吨&lt;载重量≤30万吨成品油船出口金额分析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中国10万吨&lt;载重量≤30万吨成品油船出口国家及地区分析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中国载重量不超过15万吨的原油船进口数量分析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中国载重量不超过15万吨的原油船进口金额分析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中国载重量不超过15万吨的原油船出口数量分析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中国载重量不超过15万吨的原油船出口金额分析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中国载重量不超过15万吨的原油船出口国家及地区分析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中国15万吨＜载重量≤30万吨的原油船进口数量分析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中国15万吨＜载重量≤30万吨的原油船进口金额分析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中国15万吨＜载重量≤30万吨的原油船出口数量分析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中国15万吨＜载重量≤30万吨的原油船出口金额分析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中国15万吨＜载重量≤30万吨的原油船出口国家及地区分析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中国载重量超过30万吨的原油船进口数量分析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中国载重量超过30万吨的原油船进口金额分析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中国载重量超过30万吨的原油船出口数量分析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中国载重量超过30万吨的原油船出口金额分析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中国载重量超过30万吨的原油船出口国家及地区分析</w:t>
      </w:r>
      <w:r>
        <w:rPr>
          <w:rFonts w:hint="eastAsia"/>
        </w:rPr>
        <w:br/>
      </w:r>
      <w:r>
        <w:rPr>
          <w:rFonts w:hint="eastAsia"/>
        </w:rPr>
        <w:t>　　图表 中海发展股份有限公司主要经济指标走势图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广州中船龙穴造船有限公司成长能力指标走势图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重庆泽胜投资集团造船有限公司负债情况图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重庆泽胜投资集团造船有限公司成长能力指标走势图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帆顺船业集团有限公司主要经济指标走势图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帆顺船业集团有限公司经营收入走势图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帆顺船业集团有限公司盈利指标走势图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帆顺船业集团有限公司负债情况图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帆顺船业集团有限公司负债指标走势图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帆顺船业集团有限公司运营能力指标走势图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帆顺船业集团有限公司成长能力指标走势图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10b5bc0d43c8" w:history="1">
        <w:r>
          <w:rPr>
            <w:rStyle w:val="Hyperlink"/>
          </w:rPr>
          <w:t>中国油轮行业现状调研分析及市场前景预测报告（2025版）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410b5bc0d43c8" w:history="1">
        <w:r>
          <w:rPr>
            <w:rStyle w:val="Hyperlink"/>
          </w:rPr>
          <w:t>https://www.20087.com/M_JiaoTongYunShu/96/YouLunShiChangJingZhengYuFaZhanQuShi.html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a1c7b8d5745aa" w:history="1">
      <w:r>
        <w:rPr>
          <w:rStyle w:val="Hyperlink"/>
        </w:rPr>
        <w:t>中国油轮行业现状调研分析及市场前景预测报告（2025版）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YouLunShiChangJingZhengYuFaZhanQuShi.html" TargetMode="External" Id="Rced410b5bc0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YouLunShiChangJingZhengYuFaZhanQuShi.html" TargetMode="External" Id="R8a4a1c7b8d5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2025-05-26T03:50:00Z</dcterms:created>
  <dcterms:modified xsi:type="dcterms:W3CDTF">2025-05-26T04:50:00Z</dcterms:modified>
  <dc:subject>中国油轮行业现状调研分析及市场前景预测报告（2025版）</dc:subject>
  <dc:title>中国油轮行业现状调研分析及市场前景预测报告（2025版）</dc:title>
  <cp:keywords>中国油轮行业现状调研分析及市场前景预测报告（2025版）</cp:keywords>
  <dc:description>中国油轮行业现状调研分析及市场前景预测报告（2025版）</dc:description>
</cp:coreProperties>
</file>