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dd745129d4b76" w:history="1">
              <w:r>
                <w:rPr>
                  <w:rStyle w:val="Hyperlink"/>
                </w:rPr>
                <w:t>2025-2031年中国主题商业地产市场研究与发展前景分析报告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dd745129d4b76" w:history="1">
              <w:r>
                <w:rPr>
                  <w:rStyle w:val="Hyperlink"/>
                </w:rPr>
                <w:t>2025-2031年中国主题商业地产市场研究与发展前景分析报告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dd745129d4b76" w:history="1">
                <w:r>
                  <w:rPr>
                    <w:rStyle w:val="Hyperlink"/>
                  </w:rPr>
                  <w:t>https://www.20087.com/8/87/ZhuTiShangYeDiChanShiChangQianJing.html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商业地产以特定文化、IP或生活方式为核心定位，如文旅小镇、电竞街区、宠物友好商场等，通过场景营造与内容运营吸引目标客群。当前成功案例普遍具备强叙事性（如国风、赛博朋克）、高频活动策划与社交传播属性；部分项目与影视、游戏IP深度绑定，形成流量闭环。然而，多数项目陷入“重硬件轻运营”误区，开业后内容枯竭；IP授权成本高且生命周期短，难以持续引流；缺乏本地消费支撑，过度依赖游客导致淡季空置率飙升，财务模型脆弱。</w:t>
      </w:r>
      <w:r>
        <w:rPr>
          <w:rFonts w:hint="eastAsia"/>
        </w:rPr>
        <w:br/>
      </w:r>
      <w:r>
        <w:rPr>
          <w:rFonts w:hint="eastAsia"/>
        </w:rPr>
        <w:t>　　未来，主题商业地产将向在地文化融合、数字孪生运营与混合用途深化演进。挖掘本地非遗、工业遗产重构主题内核，避免“千城一面”；元宇宙分身可在虚拟街区预览活动，反哺线下参与。建筑采用可变立面与模块化店铺，支持主题季度轮换；屋顶农场、社区工坊强化日常功能。在资本端，绿色债券支持低碳主题开发；保险资金偏好具备稳定现金流的“主题+刚需”混合体。同时，文旅部将建立主题地产内容健康度评估体系。主题商业地产将从“打卡目的地”升级为“有生命力的城市文化容器”，其可持续性取决于文化真实、运营韧性与社区价值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dd745129d4b76" w:history="1">
        <w:r>
          <w:rPr>
            <w:rStyle w:val="Hyperlink"/>
          </w:rPr>
          <w:t>2025-2031年中国主题商业地产市场研究与发展前景分析报告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主题商业地产行业的市场规模、需求变化、产业链动态及区域发展格局。报告重点解读了主题商业地产行业竞争态势与重点企业的市场表现，并通过科学研判行业趋势与前景，揭示了主题商业地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主题商业地产产业概述</w:t>
      </w:r>
      <w:r>
        <w:rPr>
          <w:rFonts w:hint="eastAsia"/>
        </w:rPr>
        <w:br/>
      </w:r>
      <w:r>
        <w:rPr>
          <w:rFonts w:hint="eastAsia"/>
        </w:rPr>
        <w:t>　　第一节 主题商业地产定义与分类</w:t>
      </w:r>
      <w:r>
        <w:rPr>
          <w:rFonts w:hint="eastAsia"/>
        </w:rPr>
        <w:br/>
      </w:r>
      <w:r>
        <w:rPr>
          <w:rFonts w:hint="eastAsia"/>
        </w:rPr>
        <w:t>　　第二节 主题商业地产产业链结构及关键环节剖析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主题商业地产商业模式与盈利模式解析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主题商业地产经济指标与行业评估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全球主题商业地产市场发展综述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2019-2024年全球主题商业地产市场规模及增长趋势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主要国家与地区主题商业地产市场对比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2025-2031年全球主题商业地产行业发展趋势与前景预测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国际主题商业地产市场发展趋势及对我国启示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二、对我国主题商业地产市场的借鉴意义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中国主题商业地产行业市场规模分析与预测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主题商业地产市场的总体规模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一、2019-2024年主题商业地产市场规模变化及趋势分析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二、2025年主题商业地产行业市场规模特点</w:t>
      </w:r>
      <w:r>
        <w:rPr>
          <w:rFonts w:hint="eastAsia"/>
        </w:rPr>
        <w:br/>
      </w:r>
      <w:r>
        <w:rPr>
          <w:rFonts w:hint="eastAsia"/>
        </w:rPr>
        <w:t>　　第二节 主题商业地产市场规模的构成</w:t>
      </w:r>
      <w:r>
        <w:rPr>
          <w:rFonts w:hint="eastAsia"/>
        </w:rPr>
        <w:br/>
      </w:r>
      <w:r>
        <w:rPr>
          <w:rFonts w:hint="eastAsia"/>
        </w:rPr>
        <w:t>　　　　一、主题商业地产客户群体特征与偏好分析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二、不同类型主题商业地产市场规模分布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三、各地区主题商业地产市场规模差异与特点</w:t>
      </w:r>
      <w:r>
        <w:rPr>
          <w:rFonts w:hint="eastAsia"/>
        </w:rPr>
        <w:br/>
      </w:r>
      <w:r>
        <w:rPr>
          <w:rFonts w:hint="eastAsia"/>
        </w:rPr>
        <w:t>　　第三节 主题商业地产市场规模的预测与展望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一、未来几年主题商业地产市场规模增长预测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2024-2025年主题商业地产行业技术发展现状及趋势分析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主题商业地产行业技术发展现状分析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国内外主题商业地产行业技术差距分析及差距形成的主要原因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主题商业地产行业技术发展方向、趋势预测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提升主题商业地产行业技术能力策略建议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2019-2024年中国主题商业地产行业总体发展与财务状况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2019-2024年主题商业地产行业规模情况</w:t>
      </w:r>
      <w:r>
        <w:rPr>
          <w:rFonts w:hint="eastAsia"/>
        </w:rPr>
        <w:br/>
      </w:r>
      <w:r>
        <w:rPr>
          <w:rFonts w:hint="eastAsia"/>
        </w:rPr>
        <w:t>　　　　一、主题商业地产行业企业数量规模</w:t>
      </w:r>
      <w:r>
        <w:rPr>
          <w:rFonts w:hint="eastAsia"/>
        </w:rPr>
        <w:br/>
      </w:r>
      <w:r>
        <w:rPr>
          <w:rFonts w:hint="eastAsia"/>
        </w:rPr>
        <w:t>　　　　二、主题商业地产行业从业人员规模</w:t>
      </w:r>
      <w:r>
        <w:rPr>
          <w:rFonts w:hint="eastAsia"/>
        </w:rPr>
        <w:br/>
      </w:r>
      <w:r>
        <w:rPr>
          <w:rFonts w:hint="eastAsia"/>
        </w:rPr>
        <w:t>　　　　三、主题商业地产行业市场敏感性分析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2019-2024年主题商业地产行业财务能力分析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一、主题商业地产行业盈利能力</w:t>
      </w:r>
      <w:r>
        <w:rPr>
          <w:rFonts w:hint="eastAsia"/>
        </w:rPr>
        <w:br/>
      </w:r>
      <w:r>
        <w:rPr>
          <w:rFonts w:hint="eastAsia"/>
        </w:rPr>
        <w:t>　　　　二、主题商业地产行业偿债能力</w:t>
      </w:r>
      <w:r>
        <w:rPr>
          <w:rFonts w:hint="eastAsia"/>
        </w:rPr>
        <w:br/>
      </w:r>
      <w:r>
        <w:rPr>
          <w:rFonts w:hint="eastAsia"/>
        </w:rPr>
        <w:t>　　　　三、主题商业地产行业营运能力</w:t>
      </w:r>
      <w:r>
        <w:rPr>
          <w:rFonts w:hint="eastAsia"/>
        </w:rPr>
        <w:br/>
      </w:r>
      <w:r>
        <w:rPr>
          <w:rFonts w:hint="eastAsia"/>
        </w:rPr>
        <w:t>　　　　四、主题商业地产行业发展能力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中国主题商业地产行业细分市场调研与机会挖掘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主题商业地产细分市场（一）市场调研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主题商业地产细分市场（二）市场调研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中国主题商业地产行业区域市场调研分析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2019-2024年中国主题商业地产行业重点区域调研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一、重点地区（一）主题商业地产市场规模与特点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二、重点地区（二）主题商业地产市场规模及特点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三、重点地区（三）主题商业地产市场规模及特点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四、重点地区（四）主题商业地产市场规模及特点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不同区域主题商业地产市场的对比与启示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二、主题商业地产市场拓展策略与建议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中国主题商业地产行业的营销渠道与客户分析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主题商业地产行业渠道分析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二、各类渠道对主题商业地产行业的影响</w:t>
      </w:r>
      <w:r>
        <w:rPr>
          <w:rFonts w:hint="eastAsia"/>
        </w:rPr>
        <w:br/>
      </w:r>
      <w:r>
        <w:rPr>
          <w:rFonts w:hint="eastAsia"/>
        </w:rPr>
        <w:t>　　　　三、主要主题商业地产企业渠道策略研究</w:t>
      </w:r>
      <w:r>
        <w:rPr>
          <w:rFonts w:hint="eastAsia"/>
        </w:rPr>
        <w:br/>
      </w:r>
      <w:r>
        <w:rPr>
          <w:rFonts w:hint="eastAsia"/>
        </w:rPr>
        <w:t>　　第二节 主题商业地产行业客户分析与定位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中国主题商业地产行业竞争格局及策略选择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主题商业地产行业总体市场竞争状况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一、主题商业地产行业竞争结构分析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二、主题商业地产企业竞争格局与集中度评估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三、主题商业地产行业SWOT分析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主题商业地产行业重点企业调研分析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主题商业地产企业发展策略分析</w:t>
      </w:r>
      <w:r>
        <w:rPr>
          <w:rFonts w:hint="eastAsia"/>
        </w:rPr>
        <w:br/>
      </w:r>
      <w:r>
        <w:rPr>
          <w:rFonts w:hint="eastAsia"/>
        </w:rPr>
        <w:t>　　第一节 主题商业地产市场与销售策略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主题商业地产品牌战略思考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中国主题商业地产行业发展环境分析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二、主题商业地产行业主管部门、监管体制及相关政策法规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3、主题商业地产行业的主要法律、法规和政策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4、2025年主题商业地产行业法律法规和政策对行业的影响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二、主题商业地产消费者需求分析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一、主题商业地产技术的应用与创新</w:t>
      </w:r>
      <w:r>
        <w:rPr>
          <w:rFonts w:hint="eastAsia"/>
        </w:rPr>
        <w:br/>
      </w:r>
      <w:r>
        <w:rPr>
          <w:rFonts w:hint="eastAsia"/>
        </w:rPr>
        <w:t>　　　　二、主题商业地产行业发展的技术趋势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2025-2031年主题商业地产行业展趋势预测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2025-2031年主题商业地产市场发展前景分析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一、主题商业地产市场发展潜力</w:t>
      </w:r>
      <w:r>
        <w:rPr>
          <w:rFonts w:hint="eastAsia"/>
        </w:rPr>
        <w:br/>
      </w:r>
      <w:r>
        <w:rPr>
          <w:rFonts w:hint="eastAsia"/>
        </w:rPr>
        <w:t>　　　　二、主题商业地产市场前景分析</w:t>
      </w:r>
      <w:r>
        <w:rPr>
          <w:rFonts w:hint="eastAsia"/>
        </w:rPr>
        <w:br/>
      </w:r>
      <w:r>
        <w:rPr>
          <w:rFonts w:hint="eastAsia"/>
        </w:rPr>
        <w:t>　　　　三、主题商业地产细分行业发展前景分析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2025-2031年主题商业地产发展趋势预测</w:t>
      </w:r>
      <w:r>
        <w:rPr>
          <w:rFonts w:hint="eastAsia"/>
        </w:rPr>
        <w:br/>
      </w:r>
      <w:r>
        <w:rPr>
          <w:rFonts w:hint="eastAsia"/>
        </w:rPr>
        <w:t>　　　　一、主题商业地产发展趋势预测</w:t>
      </w:r>
      <w:r>
        <w:rPr>
          <w:rFonts w:hint="eastAsia"/>
        </w:rPr>
        <w:br/>
      </w:r>
      <w:r>
        <w:rPr>
          <w:rFonts w:hint="eastAsia"/>
        </w:rPr>
        <w:t>　　　　二、主题商业地产市场规模预测</w:t>
      </w:r>
      <w:r>
        <w:rPr>
          <w:rFonts w:hint="eastAsia"/>
        </w:rPr>
        <w:br/>
      </w:r>
      <w:r>
        <w:rPr>
          <w:rFonts w:hint="eastAsia"/>
        </w:rPr>
        <w:t>　　　　三、主题商业地产细分市场发展趋势预测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未来主题商业地产行业挑战与机遇探讨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一、主题商业地产行业挑战</w:t>
      </w:r>
      <w:r>
        <w:rPr>
          <w:rFonts w:hint="eastAsia"/>
        </w:rPr>
        <w:br/>
      </w:r>
      <w:r>
        <w:rPr>
          <w:rFonts w:hint="eastAsia"/>
        </w:rPr>
        <w:t>　　　　二、主题商业地产行业机遇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主题商业地产行业研究结论及建议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对主题商业地产行业发展的建议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中⋅智⋅林⋅－对主题商业地产企业和投资者的建议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主题商业地产介绍</w:t>
      </w:r>
      <w:r>
        <w:rPr>
          <w:rFonts w:hint="eastAsia"/>
        </w:rPr>
        <w:br/>
      </w:r>
      <w:r>
        <w:rPr>
          <w:rFonts w:hint="eastAsia"/>
        </w:rPr>
        <w:t>　　图表 主题商业地产图片</w:t>
      </w:r>
      <w:r>
        <w:rPr>
          <w:rFonts w:hint="eastAsia"/>
        </w:rPr>
        <w:br/>
      </w:r>
      <w:r>
        <w:rPr>
          <w:rFonts w:hint="eastAsia"/>
        </w:rPr>
        <w:t>　　图表 主题商业地产产业链分析</w:t>
      </w:r>
      <w:r>
        <w:rPr>
          <w:rFonts w:hint="eastAsia"/>
        </w:rPr>
        <w:br/>
      </w:r>
      <w:r>
        <w:rPr>
          <w:rFonts w:hint="eastAsia"/>
        </w:rPr>
        <w:t>　　图表 主题商业地产主要特点</w:t>
      </w:r>
      <w:r>
        <w:rPr>
          <w:rFonts w:hint="eastAsia"/>
        </w:rPr>
        <w:br/>
      </w:r>
      <w:r>
        <w:rPr>
          <w:rFonts w:hint="eastAsia"/>
        </w:rPr>
        <w:t>　　图表 主题商业地产政策分析</w:t>
      </w:r>
      <w:r>
        <w:rPr>
          <w:rFonts w:hint="eastAsia"/>
        </w:rPr>
        <w:br/>
      </w:r>
      <w:r>
        <w:rPr>
          <w:rFonts w:hint="eastAsia"/>
        </w:rPr>
        <w:t>　　图表 主题商业地产标准 技术</w:t>
      </w:r>
      <w:r>
        <w:rPr>
          <w:rFonts w:hint="eastAsia"/>
        </w:rPr>
        <w:br/>
      </w:r>
      <w:r>
        <w:rPr>
          <w:rFonts w:hint="eastAsia"/>
        </w:rPr>
        <w:t>　　图表 主题商业地产最新消息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2019-2024年主题商业地产行业市场容量统计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2019-2024年中国主题商业地产行业市场规模及增长情况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2019-2024年中国主题商业地产行业销售收入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2019-2024年中国主题商业地产行业利润总额分析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2019-2024年中国主题商业地产行业企业数量情况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2019-2024年中国主题商业地产行业企业平均规模情况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主题商业地产价格走势</w:t>
      </w:r>
      <w:r>
        <w:rPr>
          <w:rFonts w:hint="eastAsia"/>
        </w:rPr>
        <w:br/>
      </w:r>
      <w:r>
        <w:rPr>
          <w:rFonts w:hint="eastAsia"/>
        </w:rPr>
        <w:t>　　图表 2024年主题商业地产成本和利润分析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2024年中国主题商业地产行业竞争力分析</w:t>
      </w:r>
      <w:r>
        <w:rPr>
          <w:rFonts w:hint="eastAsia"/>
        </w:rPr>
        <w:br/>
      </w:r>
      <w:r>
        <w:rPr>
          <w:rFonts w:hint="eastAsia"/>
        </w:rPr>
        <w:t>　　图表 主题商业地产优势</w:t>
      </w:r>
      <w:r>
        <w:rPr>
          <w:rFonts w:hint="eastAsia"/>
        </w:rPr>
        <w:br/>
      </w:r>
      <w:r>
        <w:rPr>
          <w:rFonts w:hint="eastAsia"/>
        </w:rPr>
        <w:t>　　图表 主题商业地产劣势</w:t>
      </w:r>
      <w:r>
        <w:rPr>
          <w:rFonts w:hint="eastAsia"/>
        </w:rPr>
        <w:br/>
      </w:r>
      <w:r>
        <w:rPr>
          <w:rFonts w:hint="eastAsia"/>
        </w:rPr>
        <w:t>　　图表 主题商业地产机会</w:t>
      </w:r>
      <w:r>
        <w:rPr>
          <w:rFonts w:hint="eastAsia"/>
        </w:rPr>
        <w:br/>
      </w:r>
      <w:r>
        <w:rPr>
          <w:rFonts w:hint="eastAsia"/>
        </w:rPr>
        <w:t>　　图表 主题商业地产威胁</w:t>
      </w:r>
      <w:r>
        <w:rPr>
          <w:rFonts w:hint="eastAsia"/>
        </w:rPr>
        <w:br/>
      </w:r>
      <w:r>
        <w:rPr>
          <w:rFonts w:hint="eastAsia"/>
        </w:rPr>
        <w:t>　　图表 2019-2024年中国主题商业地产行业盈利能力分析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2019-2024年中国主题商业地产行业运营能力分析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2019-2024年中国主题商业地产行业偿债能力分析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2019-2024年中国主题商业地产行业发展能力分析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2019-2024年中国主题商业地产行业经营效益分析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**地区主题商业地产行业市场需求情况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主题商业地产品牌分析</w:t>
      </w:r>
      <w:r>
        <w:rPr>
          <w:rFonts w:hint="eastAsia"/>
        </w:rPr>
        <w:br/>
      </w:r>
      <w:r>
        <w:rPr>
          <w:rFonts w:hint="eastAsia"/>
        </w:rPr>
        <w:t>　　图表 主题商业地产企业（一）概述</w:t>
      </w:r>
      <w:r>
        <w:rPr>
          <w:rFonts w:hint="eastAsia"/>
        </w:rPr>
        <w:br/>
      </w:r>
      <w:r>
        <w:rPr>
          <w:rFonts w:hint="eastAsia"/>
        </w:rPr>
        <w:t>　　图表 企业主题商业地产业务分析</w:t>
      </w:r>
      <w:r>
        <w:rPr>
          <w:rFonts w:hint="eastAsia"/>
        </w:rPr>
        <w:br/>
      </w:r>
      <w:r>
        <w:rPr>
          <w:rFonts w:hint="eastAsia"/>
        </w:rPr>
        <w:t>　　图表 主题商业地产企业（一）经营情况分析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主题商业地产企业（一）盈利能力情况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主题商业地产企业（二）简介</w:t>
      </w:r>
      <w:r>
        <w:rPr>
          <w:rFonts w:hint="eastAsia"/>
        </w:rPr>
        <w:br/>
      </w:r>
      <w:r>
        <w:rPr>
          <w:rFonts w:hint="eastAsia"/>
        </w:rPr>
        <w:t>　　图表 企业主题商业地产业务</w:t>
      </w:r>
      <w:r>
        <w:rPr>
          <w:rFonts w:hint="eastAsia"/>
        </w:rPr>
        <w:br/>
      </w:r>
      <w:r>
        <w:rPr>
          <w:rFonts w:hint="eastAsia"/>
        </w:rPr>
        <w:t>　　图表 主题商业地产企业（二）经营情况分析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主题商业地产企业（二）盈利能力情况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主题商业地产企业（三）概况</w:t>
      </w:r>
      <w:r>
        <w:rPr>
          <w:rFonts w:hint="eastAsia"/>
        </w:rPr>
        <w:br/>
      </w:r>
      <w:r>
        <w:rPr>
          <w:rFonts w:hint="eastAsia"/>
        </w:rPr>
        <w:t>　　图表 企业主题商业地产业务情况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主题商业地产企业（三）盈利能力情况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主题商业地产发展有利因素分析</w:t>
      </w:r>
      <w:r>
        <w:rPr>
          <w:rFonts w:hint="eastAsia"/>
        </w:rPr>
        <w:br/>
      </w:r>
      <w:r>
        <w:rPr>
          <w:rFonts w:hint="eastAsia"/>
        </w:rPr>
        <w:t>　　图表 主题商业地产发展不利因素分析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进入主题商业地产行业壁垒</w:t>
      </w:r>
      <w:r>
        <w:rPr>
          <w:rFonts w:hint="eastAsia"/>
        </w:rPr>
        <w:br/>
      </w:r>
      <w:r>
        <w:rPr>
          <w:rFonts w:hint="eastAsia"/>
        </w:rPr>
        <w:t>　　图表 2025-2031年中国主题商业地产行业市场容量预测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2025-2031年中国主题商业地产行业市场规模预测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2025-2031年中国主题商业地产市场前景分析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2025-2031年中国主题商业地产行业风险研究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2025-2031年中国主题商业地产行业发展趋势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dd745129d4b76" w:history="1">
        <w:r>
          <w:rPr>
            <w:rStyle w:val="Hyperlink"/>
          </w:rPr>
          <w:t>2025-2031年中国主题商业地产市场研究与发展前景分析报告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dd745129d4b76" w:history="1">
        <w:r>
          <w:rPr>
            <w:rStyle w:val="Hyperlink"/>
          </w:rPr>
          <w:t>https://www.20087.com/8/87/ZhuTiShangYeDiChanShiChangQianJing.html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热点：商业房地产的概念和分类、主题商业地产策划报告、商业地产、商业主题有什么、房地产项目业态有哪些、商业主题是什么意思、商业地产新纪元、商业项目主题、商业主题有哪些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797bafbb144cf" w:history="1">
      <w:r>
        <w:rPr>
          <w:rStyle w:val="Hyperlink"/>
        </w:rPr>
        <w:t>2025-2031年中国主题商业地产市场研究与发展前景分析报告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uTiShangYeDiChanShiChangQianJing.html" TargetMode="External" Id="R601dd745129d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uTiShangYeDiChanShiChangQianJing.html" TargetMode="External" Id="R5ab797bafbb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2025-11-29T04:03:51Z</dcterms:created>
  <dcterms:modified xsi:type="dcterms:W3CDTF">2025-11-29T05:03:51Z</dcterms:modified>
  <dc:subject>2025-2031年中国主题商业地产市场研究与发展前景分析报告</dc:subject>
  <dc:title>2025-2031年中国主题商业地产市场研究与发展前景分析报告</dc:title>
  <cp:keywords>2025-2031年中国主题商业地产市场研究与发展前景分析报告</cp:keywords>
  <dc:description>2025-2031年中国主题商业地产市场研究与发展前景分析报告</dc:description>
</cp:coreProperties>
</file>