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1c7febee24074" w:history="1">
              <w:r>
                <w:rPr>
                  <w:rStyle w:val="Hyperlink"/>
                </w:rPr>
                <w:t>2025-2031年中国信息传媒行业发展全面调研及未来趋势报告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1c7febee24074" w:history="1">
              <w:r>
                <w:rPr>
                  <w:rStyle w:val="Hyperlink"/>
                </w:rPr>
                <w:t>2025-2031年中国信息传媒行业发展全面调研及未来趋势报告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1c7febee24074" w:history="1">
                <w:r>
                  <w:rPr>
                    <w:rStyle w:val="Hyperlink"/>
                  </w:rPr>
                  <w:t>https://www.20087.com/7/97/XinXiChuanMeiHangYeQuShiFenXi.html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涵盖了新闻出版、广播、电视、电影、互联网等多个领域，是现代社会信息传播的主要渠道。数字化转型和新媒体技术的出现极大地改变了信息传媒的格局，使得内容生产更加多样化，分发渠道更为广泛。社交媒体和流媒体服务的兴起，为内容创作者提供了全新的平台，同时也改变了受众接收信息的方式。</w:t>
      </w:r>
      <w:r>
        <w:rPr>
          <w:rFonts w:hint="eastAsia"/>
        </w:rPr>
        <w:br/>
      </w:r>
      <w:r>
        <w:rPr>
          <w:rFonts w:hint="eastAsia"/>
        </w:rPr>
        <w:t>　　信息传媒行业的未来将更加注重内容的个性化和互动性。大数据和人工智能技术将被用于分析用户偏好，生成定制化的内容推荐，提高用户参与度和满意度。同时，虚拟现实（VR）、增强现实（AR）等沉浸式媒体技术的应用，将创造全新的内容体验，推动传媒行业向更加互动和体验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1c7febee24074" w:history="1">
        <w:r>
          <w:rPr>
            <w:rStyle w:val="Hyperlink"/>
          </w:rPr>
          <w:t>2025-2031年中国信息传媒行业发展全面调研及未来趋势报告</w:t>
        </w:r>
      </w:hyperlink>
      <w:r>
        <w:rPr>
          <w:rFonts w:hint="eastAsia"/>
        </w:rPr>
        <w:t>》基于多年信息传媒行业研究积累，结合信息传媒行业市场现状，通过资深研究团队对信息传媒市场资讯的系统整理与分析，依托权威数据资源及长期市场监测数据库，对信息传媒行业进行了全面调研。报告详细分析了信息传媒市场规模、市场前景、技术现状及未来发展方向，重点评估了信息传媒行业内企业的竞争格局及经营表现，并通过SWOT分析揭示了信息传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d1c7febee24074" w:history="1">
        <w:r>
          <w:rPr>
            <w:rStyle w:val="Hyperlink"/>
          </w:rPr>
          <w:t>2025-2031年中国信息传媒行业发展全面调研及未来趋势报告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》为投资者提供了准确的市场现状分析及前景预判，帮助挖掘行业投资价值，并提出投资策略与营销策略建议，是把握信息传媒行业动态、优化决策的重要工具。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2025年信息传媒行业在国民经济中的地位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2025年信息传媒行业社会环境分析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一、2025年信息传媒产业规模</w:t>
      </w:r>
      <w:r>
        <w:rPr>
          <w:rFonts w:hint="eastAsia"/>
        </w:rPr>
        <w:br/>
      </w:r>
      <w:r>
        <w:rPr>
          <w:rFonts w:hint="eastAsia"/>
        </w:rPr>
        <w:t>　　　　二、2025年信息传媒产业结构</w:t>
      </w:r>
      <w:r>
        <w:rPr>
          <w:rFonts w:hint="eastAsia"/>
        </w:rPr>
        <w:br/>
      </w:r>
      <w:r>
        <w:rPr>
          <w:rFonts w:hint="eastAsia"/>
        </w:rPr>
        <w:t>　　　　三、2025年信息传媒行业发展预测</w:t>
      </w:r>
      <w:r>
        <w:rPr>
          <w:rFonts w:hint="eastAsia"/>
        </w:rPr>
        <w:br/>
      </w:r>
      <w:r>
        <w:rPr>
          <w:rFonts w:hint="eastAsia"/>
        </w:rPr>
        <w:t>　　第二节 2025年信息传媒行业投融资情况分析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</w:t>
      </w:r>
      <w:r>
        <w:rPr>
          <w:rFonts w:hint="eastAsia"/>
        </w:rPr>
        <w:br/>
      </w:r>
      <w:r>
        <w:rPr>
          <w:rFonts w:hint="eastAsia"/>
        </w:rPr>
        <w:t>　　　　二、传媒投资情况分析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信息传媒行业运行主要特点</w:t>
      </w:r>
      <w:r>
        <w:rPr>
          <w:rFonts w:hint="eastAsia"/>
        </w:rPr>
        <w:br/>
      </w:r>
      <w:r>
        <w:rPr>
          <w:rFonts w:hint="eastAsia"/>
        </w:rPr>
        <w:t>　　　　一、图书出版业转企改制，面临新突破</w:t>
      </w:r>
      <w:r>
        <w:rPr>
          <w:rFonts w:hint="eastAsia"/>
        </w:rPr>
        <w:br/>
      </w:r>
      <w:r>
        <w:rPr>
          <w:rFonts w:hint="eastAsia"/>
        </w:rPr>
        <w:t>　　　　二、经济复苏带动广告业上扬</w:t>
      </w:r>
      <w:r>
        <w:rPr>
          <w:rFonts w:hint="eastAsia"/>
        </w:rPr>
        <w:br/>
      </w:r>
      <w:r>
        <w:rPr>
          <w:rFonts w:hint="eastAsia"/>
        </w:rPr>
        <w:t>　　　　三、电影票房取得佳绩，政策推动逆势上扬</w:t>
      </w:r>
      <w:r>
        <w:rPr>
          <w:rFonts w:hint="eastAsia"/>
        </w:rPr>
        <w:br/>
      </w:r>
      <w:r>
        <w:rPr>
          <w:rFonts w:hint="eastAsia"/>
        </w:rPr>
        <w:t>　　　　四、有线网络省网整合，广播电视体制改革取得新进展</w:t>
      </w:r>
      <w:r>
        <w:rPr>
          <w:rFonts w:hint="eastAsia"/>
        </w:rPr>
        <w:br/>
      </w:r>
      <w:r>
        <w:rPr>
          <w:rFonts w:hint="eastAsia"/>
        </w:rPr>
        <w:t>　　　　五、政策扶持动漫产业快速发展</w:t>
      </w:r>
      <w:r>
        <w:rPr>
          <w:rFonts w:hint="eastAsia"/>
        </w:rPr>
        <w:br/>
      </w:r>
      <w:r>
        <w:rPr>
          <w:rFonts w:hint="eastAsia"/>
        </w:rPr>
        <w:t>　　　　六、视频网络面临重整，网游管制更加规范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一、新媒体位居核心地位</w:t>
      </w:r>
      <w:r>
        <w:rPr>
          <w:rFonts w:hint="eastAsia"/>
        </w:rPr>
        <w:br/>
      </w:r>
      <w:r>
        <w:rPr>
          <w:rFonts w:hint="eastAsia"/>
        </w:rPr>
        <w:t>　　　　二、传统媒体不断升级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信息传媒行业集中度情况分析与预测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三、广播电视业</w:t>
      </w:r>
      <w:r>
        <w:rPr>
          <w:rFonts w:hint="eastAsia"/>
        </w:rPr>
        <w:br/>
      </w:r>
      <w:r>
        <w:rPr>
          <w:rFonts w:hint="eastAsia"/>
        </w:rPr>
        <w:t>　　　　四、互联网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进入和退出壁垒分析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四、移动媒体业</w:t>
      </w:r>
      <w:r>
        <w:rPr>
          <w:rFonts w:hint="eastAsia"/>
        </w:rPr>
        <w:br/>
      </w:r>
      <w:r>
        <w:rPr>
          <w:rFonts w:hint="eastAsia"/>
        </w:rPr>
        <w:t>　　　　五、广告业</w:t>
      </w:r>
      <w:r>
        <w:rPr>
          <w:rFonts w:hint="eastAsia"/>
        </w:rPr>
        <w:br/>
      </w:r>
      <w:r>
        <w:rPr>
          <w:rFonts w:hint="eastAsia"/>
        </w:rPr>
        <w:t>　　第四节 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第五节 信息传媒行业生命周期分析</w:t>
      </w:r>
      <w:r>
        <w:rPr>
          <w:rFonts w:hint="eastAsia"/>
        </w:rPr>
        <w:br/>
      </w:r>
      <w:r>
        <w:rPr>
          <w:rFonts w:hint="eastAsia"/>
        </w:rPr>
        <w:t>　　　　一、出版行业业进入成熟期</w:t>
      </w:r>
      <w:r>
        <w:rPr>
          <w:rFonts w:hint="eastAsia"/>
        </w:rPr>
        <w:br/>
      </w:r>
      <w:r>
        <w:rPr>
          <w:rFonts w:hint="eastAsia"/>
        </w:rPr>
        <w:t>　　　　二、广播电视行业进入成长期</w:t>
      </w:r>
      <w:r>
        <w:rPr>
          <w:rFonts w:hint="eastAsia"/>
        </w:rPr>
        <w:br/>
      </w:r>
      <w:r>
        <w:rPr>
          <w:rFonts w:hint="eastAsia"/>
        </w:rPr>
        <w:t>　　　　三、互联网行业处于成熟期</w:t>
      </w:r>
      <w:r>
        <w:rPr>
          <w:rFonts w:hint="eastAsia"/>
        </w:rPr>
        <w:br/>
      </w:r>
      <w:r>
        <w:rPr>
          <w:rFonts w:hint="eastAsia"/>
        </w:rPr>
        <w:t>　　　　四、移动媒体行业处于成长期</w:t>
      </w:r>
      <w:r>
        <w:rPr>
          <w:rFonts w:hint="eastAsia"/>
        </w:rPr>
        <w:br/>
      </w:r>
      <w:r>
        <w:rPr>
          <w:rFonts w:hint="eastAsia"/>
        </w:rPr>
        <w:t>　　　　五、广告行业处于成熟期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一、2025年全球传媒市场</w:t>
      </w:r>
      <w:r>
        <w:rPr>
          <w:rFonts w:hint="eastAsia"/>
        </w:rPr>
        <w:br/>
      </w:r>
      <w:r>
        <w:rPr>
          <w:rFonts w:hint="eastAsia"/>
        </w:rPr>
        <w:t>　　　　二、全球传媒市场未来预测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一、广告业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四、电视业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欧洲传媒产业发展现状</w:t>
      </w:r>
      <w:r>
        <w:rPr>
          <w:rFonts w:hint="eastAsia"/>
        </w:rPr>
        <w:br/>
      </w:r>
      <w:r>
        <w:rPr>
          <w:rFonts w:hint="eastAsia"/>
        </w:rPr>
        <w:t>　　　　一、媒体并购倾向于向新媒体领域发展扩张</w:t>
      </w:r>
      <w:r>
        <w:rPr>
          <w:rFonts w:hint="eastAsia"/>
        </w:rPr>
        <w:br/>
      </w:r>
      <w:r>
        <w:rPr>
          <w:rFonts w:hint="eastAsia"/>
        </w:rPr>
        <w:t>　　　　二、电视广播产业集中趋势愈加明显</w:t>
      </w:r>
      <w:r>
        <w:rPr>
          <w:rFonts w:hint="eastAsia"/>
        </w:rPr>
        <w:br/>
      </w:r>
      <w:r>
        <w:rPr>
          <w:rFonts w:hint="eastAsia"/>
        </w:rPr>
        <w:t>　　　　三、巩固国内媒体集团的势力，支持积极向外扩张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2025年信息传媒行业相关产业分析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第三节 上游行业对信息传媒行业的影响分析</w:t>
      </w:r>
      <w:r>
        <w:rPr>
          <w:rFonts w:hint="eastAsia"/>
        </w:rPr>
        <w:br/>
      </w:r>
      <w:r>
        <w:rPr>
          <w:rFonts w:hint="eastAsia"/>
        </w:rPr>
        <w:t>　　　　一、通信行业对信息传媒行业的影响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二、汽车行业对信息传媒行业的影响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三、房地产行业对信息传媒行业的影响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一、北京市传媒产业</w:t>
      </w:r>
      <w:r>
        <w:rPr>
          <w:rFonts w:hint="eastAsia"/>
        </w:rPr>
        <w:br/>
      </w:r>
      <w:r>
        <w:rPr>
          <w:rFonts w:hint="eastAsia"/>
        </w:rPr>
        <w:t>　　　　二、北京传媒业发展特点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一、上海传媒产业总体情况</w:t>
      </w:r>
      <w:r>
        <w:rPr>
          <w:rFonts w:hint="eastAsia"/>
        </w:rPr>
        <w:br/>
      </w:r>
      <w:r>
        <w:rPr>
          <w:rFonts w:hint="eastAsia"/>
        </w:rPr>
        <w:t>　　　　二、上海出版业</w:t>
      </w:r>
      <w:r>
        <w:rPr>
          <w:rFonts w:hint="eastAsia"/>
        </w:rPr>
        <w:br/>
      </w:r>
      <w:r>
        <w:rPr>
          <w:rFonts w:hint="eastAsia"/>
        </w:rPr>
        <w:t>　　　　三、上海动漫业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t>　　　　五、CMMB</w:t>
      </w:r>
      <w:r>
        <w:rPr>
          <w:rFonts w:hint="eastAsia"/>
        </w:rPr>
        <w:br/>
      </w:r>
      <w:r>
        <w:rPr>
          <w:rFonts w:hint="eastAsia"/>
        </w:rPr>
        <w:t>　　　　六、地铁电视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一、广播电视产业</w:t>
      </w:r>
      <w:r>
        <w:rPr>
          <w:rFonts w:hint="eastAsia"/>
        </w:rPr>
        <w:br/>
      </w:r>
      <w:r>
        <w:rPr>
          <w:rFonts w:hint="eastAsia"/>
        </w:rPr>
        <w:t>　　　　二、电影产业</w:t>
      </w:r>
      <w:r>
        <w:rPr>
          <w:rFonts w:hint="eastAsia"/>
        </w:rPr>
        <w:br/>
      </w:r>
      <w:r>
        <w:rPr>
          <w:rFonts w:hint="eastAsia"/>
        </w:rPr>
        <w:t>　　　　三、影视业出口情况</w:t>
      </w:r>
      <w:r>
        <w:rPr>
          <w:rFonts w:hint="eastAsia"/>
        </w:rPr>
        <w:br/>
      </w:r>
      <w:r>
        <w:rPr>
          <w:rFonts w:hint="eastAsia"/>
        </w:rPr>
        <w:t>　　　　四、动漫业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</w:t>
      </w:r>
      <w:r>
        <w:rPr>
          <w:rFonts w:hint="eastAsia"/>
        </w:rPr>
        <w:br/>
      </w:r>
      <w:r>
        <w:rPr>
          <w:rFonts w:hint="eastAsia"/>
        </w:rPr>
        <w:t>　　　　二、网民规模</w:t>
      </w:r>
      <w:r>
        <w:rPr>
          <w:rFonts w:hint="eastAsia"/>
        </w:rPr>
        <w:br/>
      </w:r>
      <w:r>
        <w:rPr>
          <w:rFonts w:hint="eastAsia"/>
        </w:rPr>
        <w:t>　　　　三、网络应用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一、2025年广告业总体规模</w:t>
      </w:r>
      <w:r>
        <w:rPr>
          <w:rFonts w:hint="eastAsia"/>
        </w:rPr>
        <w:br/>
      </w:r>
      <w:r>
        <w:rPr>
          <w:rFonts w:hint="eastAsia"/>
        </w:rPr>
        <w:t>　　　　二、广告投放产业</w:t>
      </w:r>
      <w:r>
        <w:rPr>
          <w:rFonts w:hint="eastAsia"/>
        </w:rPr>
        <w:br/>
      </w:r>
      <w:r>
        <w:rPr>
          <w:rFonts w:hint="eastAsia"/>
        </w:rPr>
        <w:t>　　　　三、广告业未来发展预测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第二节 华谊兄弟发展情况分析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博瑞传播发展情况分析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中信国安发展情况分析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二、股东关系结构图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北巴传媒发展情况分析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时代出版发展情况分析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　　一、优惠政策的取消</w:t>
      </w:r>
      <w:r>
        <w:rPr>
          <w:rFonts w:hint="eastAsia"/>
        </w:rPr>
        <w:br/>
      </w:r>
      <w:r>
        <w:rPr>
          <w:rFonts w:hint="eastAsia"/>
        </w:rPr>
        <w:t>　　　　二、政策对行业的严格监管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企业风险</w:t>
      </w:r>
      <w:r>
        <w:rPr>
          <w:rFonts w:hint="eastAsia"/>
        </w:rPr>
        <w:br/>
      </w:r>
      <w:r>
        <w:rPr>
          <w:rFonts w:hint="eastAsia"/>
        </w:rPr>
        <w:t>　　　　一、信息失误风险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四、直接市场风险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其他风险因素</w:t>
      </w:r>
      <w:r>
        <w:rPr>
          <w:rFonts w:hint="eastAsia"/>
        </w:rPr>
        <w:br/>
      </w:r>
      <w:r>
        <w:rPr>
          <w:rFonts w:hint="eastAsia"/>
        </w:rPr>
        <w:t>　　　　一、关注通货膨胀风险</w:t>
      </w:r>
      <w:r>
        <w:rPr>
          <w:rFonts w:hint="eastAsia"/>
        </w:rPr>
        <w:br/>
      </w:r>
      <w:r>
        <w:rPr>
          <w:rFonts w:hint="eastAsia"/>
        </w:rPr>
        <w:t>　　　　二、关注主权债务危机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2025-2031年信息传媒产业信贷建议</w:t>
      </w:r>
      <w:r>
        <w:rPr>
          <w:rFonts w:hint="eastAsia"/>
        </w:rPr>
        <w:br/>
      </w:r>
      <w:r>
        <w:rPr>
          <w:rFonts w:hint="eastAsia"/>
        </w:rPr>
        <w:t>　　第一节 行业整体授信机会及建议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一、出版业谨慎授信</w:t>
      </w:r>
      <w:r>
        <w:rPr>
          <w:rFonts w:hint="eastAsia"/>
        </w:rPr>
        <w:br/>
      </w:r>
      <w:r>
        <w:rPr>
          <w:rFonts w:hint="eastAsia"/>
        </w:rPr>
        <w:t>　　　　二、有线电视业积极授信</w:t>
      </w:r>
      <w:r>
        <w:rPr>
          <w:rFonts w:hint="eastAsia"/>
        </w:rPr>
        <w:br/>
      </w:r>
      <w:r>
        <w:rPr>
          <w:rFonts w:hint="eastAsia"/>
        </w:rPr>
        <w:t>　　　　三、电影行业积极授信</w:t>
      </w:r>
      <w:r>
        <w:rPr>
          <w:rFonts w:hint="eastAsia"/>
        </w:rPr>
        <w:br/>
      </w:r>
      <w:r>
        <w:rPr>
          <w:rFonts w:hint="eastAsia"/>
        </w:rPr>
        <w:t>　　　　四、网游业谨慎授信</w:t>
      </w:r>
      <w:r>
        <w:rPr>
          <w:rFonts w:hint="eastAsia"/>
        </w:rPr>
        <w:br/>
      </w:r>
      <w:r>
        <w:rPr>
          <w:rFonts w:hint="eastAsia"/>
        </w:rPr>
        <w:t>　　第三节 中^智^林^－区域授信机会及建议</w:t>
      </w:r>
      <w:r>
        <w:rPr>
          <w:rFonts w:hint="eastAsia"/>
        </w:rPr>
        <w:br/>
      </w:r>
      <w:r>
        <w:rPr>
          <w:rFonts w:hint="eastAsia"/>
        </w:rPr>
        <w:t>　　　　一、北京和上海将作为重点授信区域</w:t>
      </w:r>
      <w:r>
        <w:rPr>
          <w:rFonts w:hint="eastAsia"/>
        </w:rPr>
        <w:br/>
      </w:r>
      <w:r>
        <w:rPr>
          <w:rFonts w:hint="eastAsia"/>
        </w:rPr>
        <w:t>　　　　二、西北、东北地区加大关注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1c7febee24074" w:history="1">
        <w:r>
          <w:rPr>
            <w:rStyle w:val="Hyperlink"/>
          </w:rPr>
          <w:t>2025-2031年中国信息传媒行业发展全面调研及未来趋势报告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1c7febee24074" w:history="1">
        <w:r>
          <w:rPr>
            <w:rStyle w:val="Hyperlink"/>
          </w:rPr>
          <w:t>https://www.20087.com/7/97/XinXiChuanMeiHangYeQuShiFenXi.html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80e2d36194a17" w:history="1">
      <w:r>
        <w:rPr>
          <w:rStyle w:val="Hyperlink"/>
        </w:rPr>
        <w:t>2025-2031年中国信息传媒行业发展全面调研及未来趋势报告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nXiChuanMeiHangYeQuShiFenXi.html" TargetMode="External" Id="R03d1c7febee2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nXiChuanMeiHangYeQuShiFenXi.html" TargetMode="External" Id="R90680e2d3619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2025-04-24T00:28:00Z</dcterms:created>
  <dcterms:modified xsi:type="dcterms:W3CDTF">2025-04-24T01:28:00Z</dcterms:modified>
  <dc:subject>2025-2031年中国信息传媒行业发展全面调研及未来趋势报告</dc:subject>
  <dc:title>2025-2031年中国信息传媒行业发展全面调研及未来趋势报告</dc:title>
  <cp:keywords>2025-2031年中国信息传媒行业发展全面调研及未来趋势报告</cp:keywords>
  <dc:description>2025-2031年中国信息传媒行业发展全面调研及未来趋势报告</dc:description>
</cp:coreProperties>
</file>