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bf016e62641d3" w:history="1">
              <w:r>
                <w:rPr>
                  <w:rStyle w:val="Hyperlink"/>
                </w:rPr>
                <w:t>2025-2031年中国缝纫线行业发展深度调研与未来趋势预测报告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bf016e62641d3" w:history="1">
              <w:r>
                <w:rPr>
                  <w:rStyle w:val="Hyperlink"/>
                </w:rPr>
                <w:t>2025-2031年中国缝纫线行业发展深度调研与未来趋势预测报告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bf016e62641d3" w:history="1">
                <w:r>
                  <w:rPr>
                    <w:rStyle w:val="Hyperlink"/>
                  </w:rPr>
                  <w:t>https://www.20087.com/0/31/FengRenXianDeFaZhanQuShi.html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线是服装、家居纺织品、鞋类等产品制造过程中的重要辅料，其质量和性能直接影响成品的耐用性和美观度。近年来，随着消费者对高品质和个性化产品的需求增加，以及环保意识的提升，缝纫线行业也在不断创新发展。新型纤维材料的应用，如高性能聚酰胺、聚酯纤维，以及环保型缝纫线，如可降解线材，满足了市场对耐用、环保和时尚的需求。</w:t>
      </w:r>
      <w:r>
        <w:rPr>
          <w:rFonts w:hint="eastAsia"/>
        </w:rPr>
        <w:br/>
      </w:r>
      <w:r>
        <w:rPr>
          <w:rFonts w:hint="eastAsia"/>
        </w:rPr>
        <w:t>　　未来，缝纫线将更加注重功能性、可持续性和个性化。一方面，通过材料科学的突破，开发具有特殊功能的缝纫线，如抗菌、阻燃、高弹力等，以适应特定行业和应用领域的需求。另一方面，可持续性将成为行业发展的关键方向，推动缝纫线向可循环利用、生物降解方向发展，减少对环境的影响。此外，随着定制化潮流的兴起，缝纫线将提供更多色彩和质地选择，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bf016e62641d3" w:history="1">
        <w:r>
          <w:rPr>
            <w:rStyle w:val="Hyperlink"/>
          </w:rPr>
          <w:t>2025-2031年中国缝纫线行业发展深度调研与未来趋势预测报告</w:t>
        </w:r>
      </w:hyperlink>
      <w:r>
        <w:rPr>
          <w:rFonts w:hint="eastAsia"/>
        </w:rPr>
        <w:t>》基于国家统计局及缝纫线行业协会的权威数据，全面调研了缝纫线行业的市场规模、市场需求、产业链结构及价格变动，并对缝纫线细分市场进行了深入分析。报告详细剖析了缝纫线市场竞争格局，重点关注品牌影响力及重点企业的运营表现，同时科学预测了缝纫线市场前景与发展趋势，识别了行业潜在的风险与机遇。通过专业、科学的研究方法，报告为缝纫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中国缝纫线行业运行概况</w:t>
      </w:r>
      <w:r>
        <w:rPr>
          <w:rFonts w:hint="eastAsia"/>
        </w:rPr>
        <w:br/>
      </w:r>
      <w:r>
        <w:rPr>
          <w:rFonts w:hint="eastAsia"/>
        </w:rPr>
        <w:t>　　第一节 缝纫线重点产品运行分析</w:t>
      </w:r>
      <w:r>
        <w:rPr>
          <w:rFonts w:hint="eastAsia"/>
        </w:rPr>
        <w:br/>
      </w:r>
      <w:r>
        <w:rPr>
          <w:rFonts w:hint="eastAsia"/>
        </w:rPr>
        <w:t>　　　　一、天然纤维缝纫线</w:t>
      </w:r>
      <w:r>
        <w:rPr>
          <w:rFonts w:hint="eastAsia"/>
        </w:rPr>
        <w:br/>
      </w:r>
      <w:r>
        <w:rPr>
          <w:rFonts w:hint="eastAsia"/>
        </w:rPr>
        <w:t>　　　　二、合成纤维缝纫线</w:t>
      </w:r>
      <w:r>
        <w:rPr>
          <w:rFonts w:hint="eastAsia"/>
        </w:rPr>
        <w:br/>
      </w:r>
      <w:r>
        <w:rPr>
          <w:rFonts w:hint="eastAsia"/>
        </w:rPr>
        <w:t>　　　　三、混合缝纫线</w:t>
      </w:r>
      <w:r>
        <w:rPr>
          <w:rFonts w:hint="eastAsia"/>
        </w:rPr>
        <w:br/>
      </w:r>
      <w:r>
        <w:rPr>
          <w:rFonts w:hint="eastAsia"/>
        </w:rPr>
        <w:t>　　第二节 我国缝纫线产业特征与行业重要性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全球缝纫线行业市场需求分析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全球缝纫线行业市场供给分析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我国缝纫线行业市场规模及供需发展态势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我国缝纫线行业市场需求分析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我国缝纫线行业市场供给分析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缝纫线行业相关政策趋势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2020-2025年中国缝纫线所属行业市场产销状况分析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2020-2025年中国缝纫线所属行业不同规模企业分析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2020-2025年中国缝纫线所属行业不同类型企业分析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三、历年不同类型企业资产规模分析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2020-2025年中国缝纫线所属行业市场供需状况分析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缝纫线行业市场区域发展状况及竞争力研究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中国缝纫线行业竞争模式分析</w:t>
      </w:r>
      <w:r>
        <w:rPr>
          <w:rFonts w:hint="eastAsia"/>
        </w:rPr>
        <w:br/>
      </w:r>
      <w:r>
        <w:rPr>
          <w:rFonts w:hint="eastAsia"/>
        </w:rPr>
        <w:t>　　　　一、开发核心技术，提升产品附加值</w:t>
      </w:r>
      <w:r>
        <w:rPr>
          <w:rFonts w:hint="eastAsia"/>
        </w:rPr>
        <w:br/>
      </w:r>
      <w:r>
        <w:rPr>
          <w:rFonts w:hint="eastAsia"/>
        </w:rPr>
        <w:t>　　　　二、创新品牌，调整产品结构，提高产品开发和设计能力，加快实施品牌战略</w:t>
      </w:r>
      <w:r>
        <w:rPr>
          <w:rFonts w:hint="eastAsia"/>
        </w:rPr>
        <w:br/>
      </w:r>
      <w:r>
        <w:rPr>
          <w:rFonts w:hint="eastAsia"/>
        </w:rPr>
        <w:t>　　　　三、走新型工业化道路，完善缝纫线产业链，努力降低成本</w:t>
      </w:r>
      <w:r>
        <w:rPr>
          <w:rFonts w:hint="eastAsia"/>
        </w:rPr>
        <w:br/>
      </w:r>
      <w:r>
        <w:rPr>
          <w:rFonts w:hint="eastAsia"/>
        </w:rPr>
        <w:t>　　　　四、坚定实施走出去战略</w:t>
      </w:r>
      <w:r>
        <w:rPr>
          <w:rFonts w:hint="eastAsia"/>
        </w:rPr>
        <w:br/>
      </w:r>
      <w:r>
        <w:rPr>
          <w:rFonts w:hint="eastAsia"/>
        </w:rPr>
        <w:t>　　第四节 中国缝纫线行业SWOT分析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中国缝纫线行业产业链分析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中国缝纫线行业投资风险分析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中国缝纫线标杆企业分析</w:t>
      </w:r>
      <w:r>
        <w:rPr>
          <w:rFonts w:hint="eastAsia"/>
        </w:rPr>
        <w:br/>
      </w:r>
      <w:r>
        <w:rPr>
          <w:rFonts w:hint="eastAsia"/>
        </w:rPr>
        <w:t>　　第一节 福田实业（集团）有限公司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中国石化仪征化纤有限责任公司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华美线业有限公司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申酉控股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2025-2031年中国缝纫线行业投资价值分析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[⋅中⋅智⋅林⋅]投资效益预测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bf016e62641d3" w:history="1">
        <w:r>
          <w:rPr>
            <w:rStyle w:val="Hyperlink"/>
          </w:rPr>
          <w:t>2025-2031年中国缝纫线行业发展深度调研与未来趋势预测报告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bf016e62641d3" w:history="1">
        <w:r>
          <w:rPr>
            <w:rStyle w:val="Hyperlink"/>
          </w:rPr>
          <w:t>https://www.20087.com/0/31/FengRenXianDeFaZhanQuShi.html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热点：缝纫线规格对照表、缝纫线的型号与规格、缝纫线哪个牌子质量好、缝纫线的型号对照表、缝纫线的种类和区别、缝纫线是什么材质、402和302哪个缝纫线更好、缝纫线规格、缝纫线有那些型号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4eac4f9ff4fd8" w:history="1">
      <w:r>
        <w:rPr>
          <w:rStyle w:val="Hyperlink"/>
        </w:rPr>
        <w:t>2025-2031年中国缝纫线行业发展深度调研与未来趋势预测报告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engRenXianDeFaZhanQuShi.html" TargetMode="External" Id="R745bf016e626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engRenXianDeFaZhanQuShi.html" TargetMode="External" Id="Re424eac4f9ff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2025-06-15T04:47:00Z</dcterms:created>
  <dcterms:modified xsi:type="dcterms:W3CDTF">2025-06-15T05:47:00Z</dcterms:modified>
  <dc:subject>2025-2031年中国缝纫线行业发展深度调研与未来趋势预测报告</dc:subject>
  <dc:title>2025-2031年中国缝纫线行业发展深度调研与未来趋势预测报告</dc:title>
  <cp:keywords>2025-2031年中国缝纫线行业发展深度调研与未来趋势预测报告</cp:keywords>
  <dc:description>2025-2031年中国缝纫线行业发展深度调研与未来趋势预测报告</dc:description>
</cp:coreProperties>
</file>