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963e3acfc9b4cb8" w:history="1">
              <w:r>
                <w:rPr>
                  <w:rStyle w:val="Hyperlink"/>
                </w:rPr>
                <w:t>中国L型书桌行业研究分析与前景趋势预测报告（2025-2031年）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963e3acfc9b4cb8" w:history="1">
              <w:r>
                <w:rPr>
                  <w:rStyle w:val="Hyperlink"/>
                </w:rPr>
                <w:t>中国L型书桌行业研究分析与前景趋势预测报告（2025-2031年）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5608611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963e3acfc9b4cb8" w:history="1">
                <w:r>
                  <w:rPr>
                    <w:rStyle w:val="Hyperlink"/>
                  </w:rPr>
                  <w:t>https://www.20087.com/1/61/LXingShuZhuoFaZhanXianZhuangQianJing.html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L型书桌是现代办公与家庭学习空间的主流家具形态，凭借其大操作台面、高效空间利用与多功能分区特点，广泛应用于居家办公、电竞娱乐与专业设计领域。该产品由两个相互垂直的桌面单元构成，通常采用人造板贴面、实木或金属框架结构，支持显示器、键盘、绘图板及文件资料的有序摆放。设计注重人体工学，桌面高度与边角倒圆符合国家标准，部分型号配备可调脚垫以适应不平地面。走线系统集成于桌架内部，保持台面整洁。L型书桌企业提供多种尺寸、颜色与材质组合，满足个性化审美与空间匹配需求。产品强调结构稳定性与承重能力，确保长期使用不变形。</w:t>
      </w:r>
      <w:r>
        <w:rPr>
          <w:rFonts w:hint="eastAsia"/>
        </w:rPr>
        <w:br/>
      </w:r>
      <w:r>
        <w:rPr>
          <w:rFonts w:hint="eastAsia"/>
        </w:rPr>
        <w:t>　　未来，L型书桌将向智能化集成、模块化扩展与可持续材料深化方向发展。内置无线充电区域、USB-C接口与环境照明系统，提升数字设备使用便利性。电动升降立柱实现坐站交替办公，促进用户健康。标准化连接件支持自由增减桌翼或附加配件，如侧柜、书架与隔音屏。再生木材、竹材与生物基树脂应用比例提高，减少森林资源消耗。可拆卸设计便于运输与二次组装，延长产品生命周期。在智慧家居环境中，书桌状态与照明、空调系统联动，营造专注工作模式。抗菌涂层与防蓝光桌面材料探索应用，关注使用者生理健康。整体家具正由静态工作台面向动态人机协作空间转型，服务于未来工作方式与健康生活方式的深度融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963e3acfc9b4cb8" w:history="1">
        <w:r>
          <w:rPr>
            <w:rStyle w:val="Hyperlink"/>
          </w:rPr>
          <w:t>中国L型书桌行业研究分析与前景趋势预测报告（2025-2031年）</w:t>
        </w:r>
      </w:hyperlink>
      <w:r>
        <w:rPr>
          <w:rFonts w:hint="eastAsia"/>
        </w:rPr>
        <w:t>》全面分析了L型书桌行业的市场规模、产业链结构及技术现状，结合L型书桌市场需求、价格动态与竞争格局，提供了清晰的数据支持。报告预测了L型书桌发展趋势与市场前景，重点解读了L型书桌重点企业的战略布局与品牌影响力，并评估了市场竞争与集中度。此外，报告细分了市场领域，揭示了增长潜力与投资机遇，为投资者、研究者及政策制定者提供了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L型书桌行业概述</w:t>
      </w:r>
      <w:r>
        <w:rPr>
          <w:rFonts w:hint="eastAsia"/>
        </w:rPr>
        <w:br/>
      </w:r>
      <w:r>
        <w:rPr>
          <w:rFonts w:hint="eastAsia"/>
        </w:rPr>
        <w:t>　　第一节 L型书桌定义与分类</w:t>
      </w:r>
      <w:r>
        <w:rPr>
          <w:rFonts w:hint="eastAsia"/>
        </w:rPr>
        <w:br/>
      </w:r>
      <w:r>
        <w:rPr>
          <w:rFonts w:hint="eastAsia"/>
        </w:rPr>
        <w:t>　　第二节 L型书桌应用领域</w:t>
      </w:r>
      <w:r>
        <w:rPr>
          <w:rFonts w:hint="eastAsia"/>
        </w:rPr>
        <w:br/>
      </w:r>
      <w:r>
        <w:rPr>
          <w:rFonts w:hint="eastAsia"/>
        </w:rPr>
        <w:t>　　第三节 L型书桌行业经济指标分析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L型书桌产业链及经营模式分析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三、L型书桌销售模式及销售渠道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全球L型书桌市场发展综述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2019-2024年全球L型书桌市场规模与趋势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主要国家与地区L型书桌市场分析</w:t>
      </w:r>
      <w:r>
        <w:rPr>
          <w:rFonts w:hint="eastAsia"/>
        </w:rPr>
        <w:br/>
      </w:r>
      <w:r>
        <w:rPr>
          <w:rFonts w:hint="eastAsia"/>
        </w:rPr>
        <w:t>　　第三节 2025-2031年全球L型书桌行业发展趋势与前景预测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中国L型书桌行业市场分析</w:t>
      </w:r>
      <w:r>
        <w:rPr>
          <w:rFonts w:hint="eastAsia"/>
        </w:rPr>
        <w:br/>
      </w:r>
      <w:r>
        <w:rPr>
          <w:rFonts w:hint="eastAsia"/>
        </w:rPr>
        <w:t>　　第一节 2024-2025年L型书桌产能与投资动态</w:t>
      </w:r>
      <w:r>
        <w:rPr>
          <w:rFonts w:hint="eastAsia"/>
        </w:rPr>
        <w:br/>
      </w:r>
      <w:r>
        <w:rPr>
          <w:rFonts w:hint="eastAsia"/>
        </w:rPr>
        <w:t>　　　　一、国内L型书桌产能及利用情况</w:t>
      </w:r>
      <w:r>
        <w:rPr>
          <w:rFonts w:hint="eastAsia"/>
        </w:rPr>
        <w:br/>
      </w:r>
      <w:r>
        <w:rPr>
          <w:rFonts w:hint="eastAsia"/>
        </w:rPr>
        <w:t>　　　　二、L型书桌产能扩张与投资动态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2025-2031年L型书桌行业产量统计与趋势预测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一、2019-2024年L型书桌行业产量数据统计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1、2019-2024年L型书桌产量及增长趋势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2、2019-2024年L型书桌细分产品产量及份额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二、影响L型书桌产量的关键因素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三、2025-2031年L型书桌产量预测</w:t>
      </w:r>
      <w:r>
        <w:rPr>
          <w:rFonts w:hint="eastAsia"/>
        </w:rPr>
        <w:br/>
      </w:r>
      <w:r>
        <w:rPr>
          <w:rFonts w:hint="eastAsia"/>
        </w:rPr>
        <w:t>　　第三节 2025-2031年L型书桌市场需求与销售分析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一、2024-2025年L型书桌行业需求现状</w:t>
      </w:r>
      <w:r>
        <w:rPr>
          <w:rFonts w:hint="eastAsia"/>
        </w:rPr>
        <w:br/>
      </w:r>
      <w:r>
        <w:rPr>
          <w:rFonts w:hint="eastAsia"/>
        </w:rPr>
        <w:t>　　　　二、L型书桌客户群体与需求特点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三、2019-2024年L型书桌行业销售规模分析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四、2025-2031年L型书桌市场增长潜力与规模预测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中国L型书桌细分市场与下游应用领域分析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L型书桌细分市场分析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一、2024-2025年L型书桌主要细分产品市场现状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L型书桌下游应用与客户群体分析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一、2024-2025年L型书桌各应用领域市场现状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2024-2025年L型书桌行业技术发展现状及趋势分析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L型书桌行业技术发展现状分析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国内外L型书桌行业技术差异与原因</w:t>
      </w:r>
      <w:r>
        <w:rPr>
          <w:rFonts w:hint="eastAsia"/>
        </w:rPr>
        <w:br/>
      </w:r>
      <w:r>
        <w:rPr>
          <w:rFonts w:hint="eastAsia"/>
        </w:rPr>
        <w:t>　　第三节 L型书桌行业技术发展方向、趋势预测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提升L型书桌行业技术能力策略建议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L型书桌价格机制与竞争策略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一、2019-2024年L型书桌市场价格走势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L型书桌定价策略与方法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2025-2031年L型书桌价格竞争态势与趋势预测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中国L型书桌行业重点区域市场研究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2024-2025年重点区域L型书桌市场发展概况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二、2019-2024年L型书桌市场需求规模情况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三、2025-2031年L型书桌行业发展潜力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二、2019-2024年L型书桌市场需求规模情况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三、2025-2031年L型书桌行业发展潜力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二、2019-2024年L型书桌市场需求规模情况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三、2025-2031年L型书桌行业发展潜力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二、2019-2024年L型书桌市场需求规模情况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三、2025-2031年L型书桌行业发展潜力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二、2019-2024年L型书桌市场需求规模情况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三、2025-2031年L型书桌行业发展潜力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2019-2024年中国L型书桌行业进出口情况分析</w:t>
      </w:r>
      <w:r>
        <w:rPr>
          <w:rFonts w:hint="eastAsia"/>
        </w:rPr>
        <w:br/>
      </w:r>
      <w:r>
        <w:rPr>
          <w:rFonts w:hint="eastAsia"/>
        </w:rPr>
        <w:t>　　第一节 L型书桌行业进口情况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一、2019-2024年L型书桌进口规模及增长情况</w:t>
      </w:r>
      <w:r>
        <w:rPr>
          <w:rFonts w:hint="eastAsia"/>
        </w:rPr>
        <w:br/>
      </w:r>
      <w:r>
        <w:rPr>
          <w:rFonts w:hint="eastAsia"/>
        </w:rPr>
        <w:t>　　　　二、L型书桌主要进口来源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L型书桌行业出口情况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一、2019-2024年L型书桌出口规模及增长情况</w:t>
      </w:r>
      <w:r>
        <w:rPr>
          <w:rFonts w:hint="eastAsia"/>
        </w:rPr>
        <w:br/>
      </w:r>
      <w:r>
        <w:rPr>
          <w:rFonts w:hint="eastAsia"/>
        </w:rPr>
        <w:t>　　　　二、L型书桌主要出口目的地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2019-2024年中国L型书桌行业总体发展与财务状况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2019-2024年中国L型书桌行业规模情况</w:t>
      </w:r>
      <w:r>
        <w:rPr>
          <w:rFonts w:hint="eastAsia"/>
        </w:rPr>
        <w:br/>
      </w:r>
      <w:r>
        <w:rPr>
          <w:rFonts w:hint="eastAsia"/>
        </w:rPr>
        <w:t>　　　　一、L型书桌行业企业数量规模</w:t>
      </w:r>
      <w:r>
        <w:rPr>
          <w:rFonts w:hint="eastAsia"/>
        </w:rPr>
        <w:br/>
      </w:r>
      <w:r>
        <w:rPr>
          <w:rFonts w:hint="eastAsia"/>
        </w:rPr>
        <w:t>　　　　二、L型书桌行业从业人员规模</w:t>
      </w:r>
      <w:r>
        <w:rPr>
          <w:rFonts w:hint="eastAsia"/>
        </w:rPr>
        <w:br/>
      </w:r>
      <w:r>
        <w:rPr>
          <w:rFonts w:hint="eastAsia"/>
        </w:rPr>
        <w:t>　　　　三、L型书桌行业市场敏感性分析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2019-2024年中国L型书桌行业财务能力分析</w:t>
      </w:r>
      <w:r>
        <w:rPr>
          <w:rFonts w:hint="eastAsia"/>
        </w:rPr>
        <w:br/>
      </w:r>
      <w:r>
        <w:rPr>
          <w:rFonts w:hint="eastAsia"/>
        </w:rPr>
        <w:t>　　　　一、L型书桌行业盈利能力</w:t>
      </w:r>
      <w:r>
        <w:rPr>
          <w:rFonts w:hint="eastAsia"/>
        </w:rPr>
        <w:br/>
      </w:r>
      <w:r>
        <w:rPr>
          <w:rFonts w:hint="eastAsia"/>
        </w:rPr>
        <w:t>　　　　二、L型书桌行业偿债能力</w:t>
      </w:r>
      <w:r>
        <w:rPr>
          <w:rFonts w:hint="eastAsia"/>
        </w:rPr>
        <w:br/>
      </w:r>
      <w:r>
        <w:rPr>
          <w:rFonts w:hint="eastAsia"/>
        </w:rPr>
        <w:t>　　　　三、L型书桌行业营运能力</w:t>
      </w:r>
      <w:r>
        <w:rPr>
          <w:rFonts w:hint="eastAsia"/>
        </w:rPr>
        <w:br/>
      </w:r>
      <w:r>
        <w:rPr>
          <w:rFonts w:hint="eastAsia"/>
        </w:rPr>
        <w:t>　　　　四、L型书桌行业发展能力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L型书桌行业重点企业调研分析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二、企业L型书桌业务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二、企业L型书桌业务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二、企业L型书桌业务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二、企业L型书桌业务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二、企业L型书桌业务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二、企业L型书桌业务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中国L型书桌行业竞争格局分析</w:t>
      </w:r>
      <w:r>
        <w:rPr>
          <w:rFonts w:hint="eastAsia"/>
        </w:rPr>
        <w:br/>
      </w:r>
      <w:r>
        <w:rPr>
          <w:rFonts w:hint="eastAsia"/>
        </w:rPr>
        <w:t>　　第一节 L型书桌行业竞争格局总览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2024-2025年L型书桌行业竞争力分析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2019-2024年L型书桌行业企业并购活动分析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2024-2025年L型书桌行业会展与招投标活动分析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一、L型书桌行业会展活动及其市场影响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2025年中国L型书桌企业发展企业发展策略与建议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L型书桌销售模式与渠道策略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L型书桌品牌与市场推广策略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L型书桌研发投入与技术创新能力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L型书桌合作联盟与资源整合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中国L型书桌行业风险与对策</w:t>
      </w:r>
      <w:r>
        <w:rPr>
          <w:rFonts w:hint="eastAsia"/>
        </w:rPr>
        <w:br/>
      </w:r>
      <w:r>
        <w:rPr>
          <w:rFonts w:hint="eastAsia"/>
        </w:rPr>
        <w:t>　　第一节 L型书桌行业SWOT分析</w:t>
      </w:r>
      <w:r>
        <w:rPr>
          <w:rFonts w:hint="eastAsia"/>
        </w:rPr>
        <w:br/>
      </w:r>
      <w:r>
        <w:rPr>
          <w:rFonts w:hint="eastAsia"/>
        </w:rPr>
        <w:t>　　　　一、L型书桌行业优势</w:t>
      </w:r>
      <w:r>
        <w:rPr>
          <w:rFonts w:hint="eastAsia"/>
        </w:rPr>
        <w:br/>
      </w:r>
      <w:r>
        <w:rPr>
          <w:rFonts w:hint="eastAsia"/>
        </w:rPr>
        <w:t>　　　　二、L型书桌行业劣势</w:t>
      </w:r>
      <w:r>
        <w:rPr>
          <w:rFonts w:hint="eastAsia"/>
        </w:rPr>
        <w:br/>
      </w:r>
      <w:r>
        <w:rPr>
          <w:rFonts w:hint="eastAsia"/>
        </w:rPr>
        <w:t>　　　　三、L型书桌市场机会</w:t>
      </w:r>
      <w:r>
        <w:rPr>
          <w:rFonts w:hint="eastAsia"/>
        </w:rPr>
        <w:br/>
      </w:r>
      <w:r>
        <w:rPr>
          <w:rFonts w:hint="eastAsia"/>
        </w:rPr>
        <w:t>　　　　四、L型书桌市场威胁</w:t>
      </w:r>
      <w:r>
        <w:rPr>
          <w:rFonts w:hint="eastAsia"/>
        </w:rPr>
        <w:br/>
      </w:r>
      <w:r>
        <w:rPr>
          <w:rFonts w:hint="eastAsia"/>
        </w:rPr>
        <w:t>　　第二节 L型书桌行业风险及对策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2025-2031年中国L型书桌行业前景与发展趋势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2024-2025年L型书桌行业发展环境分析</w:t>
      </w:r>
      <w:r>
        <w:rPr>
          <w:rFonts w:hint="eastAsia"/>
        </w:rPr>
        <w:br/>
      </w:r>
      <w:r>
        <w:rPr>
          <w:rFonts w:hint="eastAsia"/>
        </w:rPr>
        <w:t>　　　　一、L型书桌行业主管部门与监管体制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二、L型书桌行业主要法律法规及政策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三、L型书桌行业标准与质量监管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2025-2031年L型书桌行业发展趋势与方向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2025-2031年L型书桌行业发展潜力与机遇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L型书桌行业研究结论与建议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中^智^林　L型书桌行业发展建议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2019-2024年中国L型书桌市场规模及增长情况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2019-2024年中国L型书桌行业产能及增长趋势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2025-2031年中国L型书桌行业产能预测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2019-2024年中国L型书桌行业产量及增长趋势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2025-2031年中国L型书桌行业产量预测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2019-2024年中国L型书桌行业市场需求及增长情况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2025-2031年中国L型书桌行业市场需求预测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2019-2024年中国L型书桌行业利润及增长情况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**地区L型书桌市场规模及增长情况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**地区L型书桌行业市场需求情况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**地区L型书桌市场规模及增长情况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**地区L型书桌行业市场需求情况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2019-2024年中国L型书桌行业进口量及增速统计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2019-2024年中国L型书桌行业出口量及增速统计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L型书桌重点企业经营情况分析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2025年L型书桌行业壁垒</w:t>
      </w:r>
      <w:r>
        <w:rPr>
          <w:rFonts w:hint="eastAsia"/>
        </w:rPr>
        <w:br/>
      </w:r>
      <w:r>
        <w:rPr>
          <w:rFonts w:hint="eastAsia"/>
        </w:rPr>
        <w:t>　　图表 2025年L型书桌市场前景分析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2025-2031年中国L型书桌市场需求预测</w:t>
      </w:r>
      <w:r>
        <w:rPr>
          <w:rFonts w:hint="eastAsia"/>
        </w:rPr>
        <w:br/>
      </w:r>
      <w:r>
        <w:rPr>
          <w:rFonts w:hint="eastAsia"/>
        </w:rPr>
        <w:t>　　图表 2025年L型书桌发展趋势预测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963e3acfc9b4cb8" w:history="1">
        <w:r>
          <w:rPr>
            <w:rStyle w:val="Hyperlink"/>
          </w:rPr>
          <w:t>中国L型书桌行业研究分析与前景趋势预测报告（2025-2031年）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5608611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963e3acfc9b4cb8" w:history="1">
        <w:r>
          <w:rPr>
            <w:rStyle w:val="Hyperlink"/>
          </w:rPr>
          <w:t>https://www.20087.com/1/61/LXingShuZhuoFaZhanXianZhuangQianJing.html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45c2d63246a4308" w:history="1">
      <w:r>
        <w:rPr>
          <w:rStyle w:val="Hyperlink"/>
        </w:rPr>
        <w:t>中国L型书桌行业研究分析与前景趋势预测报告（2025-2031年）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1/LXingShuZhuoFaZhanXianZhuangQianJing.html" TargetMode="External" Id="R4963e3acfc9b4cb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1/LXingShuZhuoFaZhanXianZhuangQianJing.html" TargetMode="External" Id="R145c2d63246a430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2025-09-09T09:02:28Z</dcterms:created>
  <dcterms:modified xsi:type="dcterms:W3CDTF">2025-09-09T10:02:28Z</dcterms:modified>
  <dc:subject>中国L型书桌行业研究分析与前景趋势预测报告（2025-2031年）</dc:subject>
  <dc:title>中国L型书桌行业研究分析与前景趋势预测报告（2025-2031年）</dc:title>
  <cp:keywords>中国L型书桌行业研究分析与前景趋势预测报告（2025-2031年）</cp:keywords>
  <dc:description>中国L型书桌行业研究分析与前景趋势预测报告（2025-2031年）</dc:description>
</cp:coreProperties>
</file>