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df77b20d51454b" w:history="1">
              <w:r>
                <w:rPr>
                  <w:rStyle w:val="Hyperlink"/>
                </w:rPr>
                <w:t>中国休闲服市场剖析及发展趋势预测报告（2026-2032年）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df77b20d51454b" w:history="1">
              <w:r>
                <w:rPr>
                  <w:rStyle w:val="Hyperlink"/>
                </w:rPr>
                <w:t>中国休闲服市场剖析及发展趋势预测报告（2026-2032年）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113A912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df77b20d51454b" w:history="1">
                <w:r>
                  <w:rPr>
                    <w:rStyle w:val="Hyperlink"/>
                  </w:rPr>
                  <w:t>https://www.20087.com/2/91/XiuXianFuFaZhanQuShi.html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休闲服市场近年来呈现出明显的休闲化和个性化趋势。随着工作生活方式的变化，人们越来越偏爱舒适、轻松的服饰，运动休闲风和街头风格流行。可持续时尚的兴起，促使消费者和品牌更加关注衣物的环保属性，如使用有机棉、再生纤维和减少化学染料的使用。</w:t>
      </w:r>
      <w:r>
        <w:rPr>
          <w:rFonts w:hint="eastAsia"/>
        </w:rPr>
        <w:br/>
      </w:r>
      <w:r>
        <w:rPr>
          <w:rFonts w:hint="eastAsia"/>
        </w:rPr>
        <w:t>　　未来，休闲服将更加注重可持续性和科技融合。市场调研网认为，品牌将采用更多环保材料和绿色生产流程，减少对环境的影响。同时，智能纺织品的应用，如可穿戴技术、温控面料和抗菌织物，将提升休闲服的功能性和穿着体验。此外，定制化服务和数字化设计平台的普及，将使消费者能够参与到服装设计过程中，满足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df77b20d51454b" w:history="1">
        <w:r>
          <w:rPr>
            <w:rStyle w:val="Hyperlink"/>
          </w:rPr>
          <w:t>中国休闲服市场剖析及发展趋势预测报告（2026-2032年）</w:t>
        </w:r>
      </w:hyperlink>
      <w:r>
        <w:rPr>
          <w:rFonts w:hint="eastAsia"/>
        </w:rPr>
        <w:t>》，2025年休闲服行业市场规模达 亿元，预计2032年市场规模将达 亿元，期间年均复合增长率（CAGR）达 %。报告基于国家权威机构及相关协会的详实数据，结合一手调研资料，全面分析了休闲服行业的发展环境、市场规模及未来预测。报告详细解读了休闲服重点地区的市场表现、供需状况及价格趋势，并对休闲服进出口情况进行了前景预测。同时，报告深入探讨了休闲服技术现状与未来发展方向，重点分析了领先企业的经营表现及市场竞争力。通过SWOT分析，报告揭示了休闲服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休闲服产业市场概述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2025-2026年全球休闲服市场现状及发展趋势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全球休闲服市场现状及发展趋势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一、全球休闲服产业竞争现状</w:t>
      </w:r>
      <w:r>
        <w:rPr>
          <w:rFonts w:hint="eastAsia"/>
        </w:rPr>
        <w:br/>
      </w:r>
      <w:r>
        <w:rPr>
          <w:rFonts w:hint="eastAsia"/>
        </w:rPr>
        <w:t>　　　　二、全球休闲服产业投资状况</w:t>
      </w:r>
      <w:r>
        <w:rPr>
          <w:rFonts w:hint="eastAsia"/>
        </w:rPr>
        <w:br/>
      </w:r>
      <w:r>
        <w:rPr>
          <w:rFonts w:hint="eastAsia"/>
        </w:rPr>
        <w:t>　　　　三、全球休闲服产业市场发展趋势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全球主要国家休闲服市场现状及发展趋势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一、A国家地区休闲服市场现状及发展趋势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2021-2026年休闲服产业市场规模状况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2021-2026年休闲服产业投资状况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全球主要国家地区休闲服产业现状及产业转移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全球休闲服市场经营模式现状及发展趋势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中国休闲服产业链发展状况分析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中国休闲服产业发展分析</w:t>
      </w:r>
      <w:r>
        <w:rPr>
          <w:rFonts w:hint="eastAsia"/>
        </w:rPr>
        <w:br/>
      </w:r>
      <w:r>
        <w:rPr>
          <w:rFonts w:hint="eastAsia"/>
        </w:rPr>
        <w:t>　　第一节 中国休闲服产业发展现状</w:t>
      </w:r>
      <w:r>
        <w:rPr>
          <w:rFonts w:hint="eastAsia"/>
        </w:rPr>
        <w:br/>
      </w:r>
      <w:r>
        <w:rPr>
          <w:rFonts w:hint="eastAsia"/>
        </w:rPr>
        <w:t>　　第二节 中国休闲服产业国际地位现状</w:t>
      </w:r>
      <w:r>
        <w:rPr>
          <w:rFonts w:hint="eastAsia"/>
        </w:rPr>
        <w:br/>
      </w:r>
      <w:r>
        <w:rPr>
          <w:rFonts w:hint="eastAsia"/>
        </w:rPr>
        <w:t>　　第三节 中国休闲服产业经济运行现状</w:t>
      </w:r>
      <w:r>
        <w:rPr>
          <w:rFonts w:hint="eastAsia"/>
        </w:rPr>
        <w:br/>
      </w:r>
      <w:r>
        <w:rPr>
          <w:rFonts w:hint="eastAsia"/>
        </w:rPr>
        <w:t>　　第四节 中国休闲服产业运营模式现状</w:t>
      </w:r>
      <w:r>
        <w:rPr>
          <w:rFonts w:hint="eastAsia"/>
        </w:rPr>
        <w:br/>
      </w:r>
      <w:r>
        <w:rPr>
          <w:rFonts w:hint="eastAsia"/>
        </w:rPr>
        <w:t>　　第五节 中国休闲服产业存在的问题及发展策略分析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中国休闲服产业发展趋势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中国休闲服市场现状及发展趋势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中国休闲服市场供给状况</w:t>
      </w:r>
      <w:r>
        <w:rPr>
          <w:rFonts w:hint="eastAsia"/>
        </w:rPr>
        <w:br/>
      </w:r>
      <w:r>
        <w:rPr>
          <w:rFonts w:hint="eastAsia"/>
        </w:rPr>
        <w:t>　　第二节 中国休闲服市场需求状况</w:t>
      </w:r>
      <w:r>
        <w:rPr>
          <w:rFonts w:hint="eastAsia"/>
        </w:rPr>
        <w:br/>
      </w:r>
      <w:r>
        <w:rPr>
          <w:rFonts w:hint="eastAsia"/>
        </w:rPr>
        <w:t>　　第三节 中国休闲服市场结构状况</w:t>
      </w:r>
      <w:r>
        <w:rPr>
          <w:rFonts w:hint="eastAsia"/>
        </w:rPr>
        <w:br/>
      </w:r>
      <w:r>
        <w:rPr>
          <w:rFonts w:hint="eastAsia"/>
        </w:rPr>
        <w:t>　　第四节 中国休闲服市场存在的问题及发展策略分析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中国休闲服市场发展潜力及发展趋势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中国休闲服产业基本竞争战略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四、休闲服产业该战略的SWOT分析</w:t>
      </w:r>
      <w:r>
        <w:rPr>
          <w:rFonts w:hint="eastAsia"/>
        </w:rPr>
        <w:br/>
      </w:r>
      <w:r>
        <w:rPr>
          <w:rFonts w:hint="eastAsia"/>
        </w:rPr>
        <w:t>　　　　五、休闲服产业该战略的典型企业分析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中国休闲服产业市场竞争分析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中国休闲服产业市场营销策略竞争分析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国外领先企业在中国休闲服产业市场竞争策略研究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中国休闲服产业市场发展预测</w:t>
      </w:r>
      <w:r>
        <w:rPr>
          <w:rFonts w:hint="eastAsia"/>
        </w:rPr>
        <w:br/>
      </w:r>
      <w:r>
        <w:rPr>
          <w:rFonts w:hint="eastAsia"/>
        </w:rPr>
        <w:t>　　第一节 中国休闲服产业发展环境预测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中国休闲服市场发展预测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一、2026-2032年中国休闲服市场需求预测分析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二、2021-2032年中国休闲服市场结构预测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三、2021-2032年中国休闲服市场集中度预测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四、2021-2032年中国休闲服市场供给预测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五、2021-2032年中国休闲服市场价格预测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中国休闲服产业市场投资机会与风险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中国休闲服产业市场投资优势分析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中国休闲服产业市场投资劣势分析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中国休闲服产业市场投资机会分析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中国休闲服产业市场投资风险分析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中国休闲服产业市场竞争策略建议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中国休闲服产业竞争战略建议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中⋅智林⋅中国休闲服市场竞争策略建议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df77b20d51454b" w:history="1">
        <w:r>
          <w:rPr>
            <w:rStyle w:val="Hyperlink"/>
          </w:rPr>
          <w:t>中国休闲服市场剖析及发展趋势预测报告（2026-2032年）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113A912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df77b20d51454b" w:history="1">
        <w:r>
          <w:rPr>
            <w:rStyle w:val="Hyperlink"/>
          </w:rPr>
          <w:t>https://www.20087.com/2/91/XiuXianFuFaZhanQuShi.html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热点：休闲服装、休闲服务与管理专业主要学什么、休闲服务与管理专业就业方向、休闲服务与管理说白了是干嘛的、休闲服绳扣怎么系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700503b56d4c3d" w:history="1">
      <w:r>
        <w:rPr>
          <w:rStyle w:val="Hyperlink"/>
        </w:rPr>
        <w:t>中国休闲服市场剖析及发展趋势预测报告（2026-2032年）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XiuXianFuFaZhanQuShi.html" TargetMode="External" Id="R9adf77b20d5145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XiuXianFuFaZhanQuShi.html" TargetMode="External" Id="Rdb700503b56d4c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2026-05-08T08:32:00Z</dcterms:created>
  <dcterms:modified xsi:type="dcterms:W3CDTF">2026-05-08T09:32:00Z</dcterms:modified>
  <dc:subject>中国休闲服市场剖析及发展趋势预测报告（2026-2032年）</dc:subject>
  <dc:title>中国休闲服市场剖析及发展趋势预测报告（2026-2032年）</dc:title>
  <cp:keywords>中国休闲服市场剖析及发展趋势预测报告（2026-2032年）</cp:keywords>
  <dc:description>中国休闲服市场剖析及发展趋势预测报告（2026-2032年）</dc:description>
</cp:coreProperties>
</file>