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17626b6b44def" w:history="1">
              <w:r>
                <w:rPr>
                  <w:rStyle w:val="Hyperlink"/>
                </w:rPr>
                <w:t>2025-2031年全球与中国生物基尼龙纤维行业调研及发展前景预测报告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17626b6b44def" w:history="1">
              <w:r>
                <w:rPr>
                  <w:rStyle w:val="Hyperlink"/>
                </w:rPr>
                <w:t>2025-2031年全球与中国生物基尼龙纤维行业调研及发展前景预测报告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17626b6b44def" w:history="1">
                <w:r>
                  <w:rPr>
                    <w:rStyle w:val="Hyperlink"/>
                  </w:rPr>
                  <w:t>https://www.20087.com/5/91/ShengWuJiNiLongXianWeiShiChangQianJingFenXi.html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尼龙纤维是合成纤维领域的可持续替代品，已在纺织服装、汽车内饰与工程塑料领域实现商业化应用。生物基尼龙纤维以蓖麻油衍生的11-氨基十一酸为原料，经缩聚反应制得PA11，或以生物基癸二胺与石油基二元酸合成PA56、PA610等共聚物。生物基尼龙纤维具备优异的柔韧性、耐磨性、耐化学腐蚀与低吸湿性，尤其在湿态环境下仍能保持良好力学性能，适用于运动鞋材、地毯与工业丝。生物基尼龙纤维企业注重原料的可追溯性与非粮作物来源，避免与人畜争粮。生产工艺通过优化聚合条件与纺丝参数，控制纤维的线密度、卷曲度与染色性能。在高端市场，生物基尼龙纤维凭借低碳足迹与环保形象，获得国际品牌商的采购认证与消费者青睐。</w:t>
      </w:r>
      <w:r>
        <w:rPr>
          <w:rFonts w:hint="eastAsia"/>
        </w:rPr>
        <w:br/>
      </w:r>
      <w:r>
        <w:rPr>
          <w:rFonts w:hint="eastAsia"/>
        </w:rPr>
        <w:t>　　未来，生物基尼龙纤维将向原料多元化、性能定制化与闭环循环方向深化发展。生物转化路径将利用合成生物学技术，通过基因编辑微生物直接发酵生产长链二元胺或二元酸，降低对植物油的依赖。纤维性能将按终端需求定制，如开发高模量型用于轻量化汽车部件，或高弹性型用于贴身运动服饰。在可持续性方面，化学回收技术将成熟，废旧生物基尼龙制品经解聚可重新生成单体，实现材料级再生。物理回收与纤维改性技术将提升再生料的纺丝性能与产品品质。此外，碳捕获与绿色能源将整合进生产流程，推动“负碳纤维”概念落地。生物基尼龙纤维正从单一环保材料向高性能、可循环、系统化解决方案转型，其发展将重塑合成纤维产业的生态边界与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17626b6b44def" w:history="1">
        <w:r>
          <w:rPr>
            <w:rStyle w:val="Hyperlink"/>
          </w:rPr>
          <w:t>2025-2031年全球与中国生物基尼龙纤维行业调研及发展前景预测报告</w:t>
        </w:r>
      </w:hyperlink>
      <w:r>
        <w:rPr>
          <w:rFonts w:hint="eastAsia"/>
        </w:rPr>
        <w:t>》依托权威数据资源和长期市场监测，对生物基尼龙纤维市场现状进行了系统分析，并结合生物基尼龙纤维行业特点对未来发展趋势作出科学预判。报告深入探讨了生物基尼龙纤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按产品类型细分，全球生物基尼龙纤维市场规模2020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PA56</w:t>
      </w:r>
      <w:r>
        <w:rPr>
          <w:rFonts w:hint="eastAsia"/>
        </w:rPr>
        <w:br/>
      </w:r>
      <w:r>
        <w:rPr>
          <w:rFonts w:hint="eastAsia"/>
        </w:rPr>
        <w:t>　　　　1.3.3 PA410</w:t>
      </w:r>
      <w:r>
        <w:rPr>
          <w:rFonts w:hint="eastAsia"/>
        </w:rPr>
        <w:br/>
      </w:r>
      <w:r>
        <w:rPr>
          <w:rFonts w:hint="eastAsia"/>
        </w:rPr>
        <w:t>　　　　1.3.4 PA610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按应用细分，全球生物基尼龙纤维市场规模2020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生物基尼龙纤维行业发展总体概况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生物基尼龙纤维行业发展主要特点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生物基尼龙纤维行业发展影响因素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生物基尼龙纤维有利因素</w:t>
      </w:r>
      <w:r>
        <w:rPr>
          <w:rFonts w:hint="eastAsia"/>
        </w:rPr>
        <w:br/>
      </w:r>
      <w:r>
        <w:rPr>
          <w:rFonts w:hint="eastAsia"/>
        </w:rPr>
        <w:t>　　　　1.5.3 .2 生物基尼龙纤维不利因素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全球市场，近三年生物基尼龙纤维主要企业占有率及排名（按销量）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生物基尼龙纤维主要企业在国际市场占有率（按销量，2022-2025）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2024年生物基尼龙纤维主要企业在国际市场排名（按销量）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全球市场主要企业生物基尼龙纤维销量（2022-2025）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全球市场，近三年生物基尼龙纤维主要企业占有率及排名（按收入）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生物基尼龙纤维主要企业在国际市场占有率（按收入，2022-2025）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2024年生物基尼龙纤维主要企业在国际市场排名（按收入）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全球市场主要企业生物基尼龙纤维销售收入（2022-2025）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全球市场主要企业生物基尼龙纤维销售价格（2022-2025）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中国市场，近三年生物基尼龙纤维主要企业占有率及排名（按销量）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生物基尼龙纤维主要企业在中国市场占有率（按销量，2022-2025）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2024年生物基尼龙纤维主要企业在中国市场排名（按销量）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中国市场主要企业生物基尼龙纤维销量（2022-2025）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中国市场，近三年生物基尼龙纤维主要企业占有率及排名（按收入）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生物基尼龙纤维主要企业在中国市场占有率（按收入，2022-2025）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2024年生物基尼龙纤维主要企业在中国市场排名（按收入）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中国市场主要企业生物基尼龙纤维销售收入（2022-2025）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全球主要厂商生物基尼龙纤维总部及产地分布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全球主要厂商成立时间及生物基尼龙纤维商业化日期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全球主要厂商生物基尼龙纤维产品类型及应用</w:t>
      </w:r>
      <w:r>
        <w:rPr>
          <w:rFonts w:hint="eastAsia"/>
        </w:rPr>
        <w:br/>
      </w:r>
      <w:r>
        <w:rPr>
          <w:rFonts w:hint="eastAsia"/>
        </w:rPr>
        <w:t>　　2.9 生物基尼龙纤维行业集中度、竞争程度分析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生物基尼龙纤维行业集中度分析：2024年全球Top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全球生物基尼龙纤维第一梯队、第二梯队和第三梯队生产商（品牌）及市场份额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全球生物基尼龙纤维总体规模分析</w:t>
      </w:r>
      <w:r>
        <w:rPr>
          <w:rFonts w:hint="eastAsia"/>
        </w:rPr>
        <w:br/>
      </w:r>
      <w:r>
        <w:rPr>
          <w:rFonts w:hint="eastAsia"/>
        </w:rPr>
        <w:t>　　3.1 全球生物基尼龙纤维供需现状及预测（2020-2031）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全球生物基尼龙纤维产能、产量、产能利用率及发展趋势（2020-2031）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全球生物基尼龙纤维产量、需求量及发展趋势（2020-2031）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全球主要地区生物基尼龙纤维产量及发展趋势（2020-2031）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全球主要地区生物基尼龙纤维产量（2020-2025）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全球主要地区生物基尼龙纤维产量（2026-2031）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全球主要地区生物基尼龙纤维产量市场份额（2020-2031）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中国生物基尼龙纤维供需现状及预测（2020-2031）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中国生物基尼龙纤维产能、产量、产能利用率及发展趋势（2020-2031）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中国生物基尼龙纤维产量、市场需求量及发展趋势（2020-2031）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中国市场生物基尼龙纤维进出口（2020-2031）</w:t>
      </w:r>
      <w:r>
        <w:rPr>
          <w:rFonts w:hint="eastAsia"/>
        </w:rPr>
        <w:br/>
      </w:r>
      <w:r>
        <w:rPr>
          <w:rFonts w:hint="eastAsia"/>
        </w:rPr>
        <w:t>　　3.4 全球生物基尼龙纤维销量及销售额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全球市场生物基尼龙纤维销售额（2020-2031）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全球市场生物基尼龙纤维销量（2020-2031）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全球市场生物基尼龙纤维价格趋势（2020-2031）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全球生物基尼龙纤维主要地区分析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全球主要地区生物基尼龙纤维市场规模分析：2020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全球主要地区生物基尼龙纤维销售收入及市场份额（2020-2025年）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全球主要地区生物基尼龙纤维销售收入预测（2026-2031年）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全球主要地区生物基尼龙纤维销量分析：2020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全球主要地区生物基尼龙纤维销量及市场份额（2020-2025年）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全球主要地区生物基尼龙纤维销量及市场份额预测（2026-2031）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印度市场生物基尼龙纤维销量、收入及增长率（2020-2031）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生物基尼龙纤维销量、收入、价格及毛利率（2020-2025）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不同产品类型生物基尼龙纤维分析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全球不同产品类型生物基尼龙纤维销量（2020-2031）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全球不同产品类型生物基尼龙纤维销量及市场份额（2020-2025）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全球不同产品类型生物基尼龙纤维销量预测（2026-2031）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全球不同产品类型生物基尼龙纤维收入（2020-2031）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全球不同产品类型生物基尼龙纤维收入及市场份额（2020-2025）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全球不同产品类型生物基尼龙纤维收入预测（2026-2031）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全球不同产品类型生物基尼龙纤维价格走势（2020-2031）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中国不同产品类型生物基尼龙纤维销量（2020-2031）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中国不同产品类型生物基尼龙纤维销量预测（2026-2031）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中国不同产品类型生物基尼龙纤维销量及市场份额（2020-2025）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中国不同产品类型生物基尼龙纤维收入（2020-2031）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中国不同产品类型生物基尼龙纤维收入及市场份额（2020-2025）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中国不同产品类型生物基尼龙纤维收入预测（2026-2031）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不同应用生物基尼龙纤维分析</w:t>
      </w:r>
      <w:r>
        <w:rPr>
          <w:rFonts w:hint="eastAsia"/>
        </w:rPr>
        <w:br/>
      </w:r>
      <w:r>
        <w:rPr>
          <w:rFonts w:hint="eastAsia"/>
        </w:rPr>
        <w:t>　　7.1 全球不同应用生物基尼龙纤维销量（2020-2031）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全球不同应用生物基尼龙纤维销量及市场份额（2020-2025）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全球不同应用生物基尼龙纤维销量预测（2026-2031）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全球不同应用生物基尼龙纤维收入（2020-2031）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全球不同应用生物基尼龙纤维收入及市场份额（2020-2025）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全球不同应用生物基尼龙纤维收入预测（2026-2031）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全球不同应用生物基尼龙纤维价格走势（2020-2031）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中国不同应用生物基尼龙纤维销量（2020-2031）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中国不同应用生物基尼龙纤维销量及市场份额（2020-2025）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中国不同应用生物基尼龙纤维销量预测（2026-2031）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中国不同应用生物基尼龙纤维收入（2020-2031）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中国不同应用生物基尼龙纤维收入及市场份额（2020-2025）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中国不同应用生物基尼龙纤维收入预测（2026-2031）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生物基尼龙纤维行业发展趋势</w:t>
      </w:r>
      <w:r>
        <w:rPr>
          <w:rFonts w:hint="eastAsia"/>
        </w:rPr>
        <w:br/>
      </w:r>
      <w:r>
        <w:rPr>
          <w:rFonts w:hint="eastAsia"/>
        </w:rPr>
        <w:t>　　8.2 生物基尼龙纤维行业主要驱动因素</w:t>
      </w:r>
      <w:r>
        <w:rPr>
          <w:rFonts w:hint="eastAsia"/>
        </w:rPr>
        <w:br/>
      </w:r>
      <w:r>
        <w:rPr>
          <w:rFonts w:hint="eastAsia"/>
        </w:rPr>
        <w:t>　　8.3 生物基尼龙纤维中国企业SWOT分析</w:t>
      </w:r>
      <w:r>
        <w:rPr>
          <w:rFonts w:hint="eastAsia"/>
        </w:rPr>
        <w:br/>
      </w:r>
      <w:r>
        <w:rPr>
          <w:rFonts w:hint="eastAsia"/>
        </w:rPr>
        <w:t>　　8.4 中国生物基尼龙纤维行业政策环境分析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生物基尼龙纤维行业产业链简介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生物基尼龙纤维行业供应链分析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生物基尼龙纤维主要原料及供应情况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生物基尼龙纤维行业采购模式</w:t>
      </w:r>
      <w:r>
        <w:rPr>
          <w:rFonts w:hint="eastAsia"/>
        </w:rPr>
        <w:br/>
      </w:r>
      <w:r>
        <w:rPr>
          <w:rFonts w:hint="eastAsia"/>
        </w:rPr>
        <w:t>　　9.3 生物基尼龙纤维行业生产模式</w:t>
      </w:r>
      <w:r>
        <w:rPr>
          <w:rFonts w:hint="eastAsia"/>
        </w:rPr>
        <w:br/>
      </w:r>
      <w:r>
        <w:rPr>
          <w:rFonts w:hint="eastAsia"/>
        </w:rPr>
        <w:t>　　9.4 生物基尼龙纤维行业销售模式及销售渠道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按产品类型细分，全球生物基尼龙纤维市场规模2020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按应用细分，全球生物基尼龙纤维市场规模（CAGR）2020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生物基尼龙纤维行业发展主要特点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生物基尼龙纤维行业发展有利因素分析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生物基尼龙纤维行业发展不利因素分析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进入生物基尼龙纤维行业壁垒</w:t>
      </w:r>
      <w:r>
        <w:rPr>
          <w:rFonts w:hint="eastAsia"/>
        </w:rPr>
        <w:br/>
      </w:r>
      <w:r>
        <w:rPr>
          <w:rFonts w:hint="eastAsia"/>
        </w:rPr>
        <w:t>　　表 7： 生物基尼龙纤维主要企业在国际市场占有率（按销量，2022-2025）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2024年生物基尼龙纤维主要企业在国际市场排名（按销量）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全球市场主要企业生物基尼龙纤维销量（2022-2025）&amp;（吨）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生物基尼龙纤维主要企业在国际市场占有率（按收入，2022-2025）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2024年生物基尼龙纤维主要企业在国际市场排名（按收入）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全球市场主要企业生物基尼龙纤维销售收入（2022-2025）&amp;（万元）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全球市场主要企业生物基尼龙纤维销售价格（2022-2025）&amp;（元/吨）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生物基尼龙纤维主要企业在中国市场占有率（按销量，2022-2025）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2024年生物基尼龙纤维主要企业在中国市场排名（按销量）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中国市场主要企业生物基尼龙纤维销量（2022-2025）&amp;（吨）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生物基尼龙纤维主要企业在中国市场占有率（按收入，2022-2025）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2024年生物基尼龙纤维主要企业在中国市场排名（按收入）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中国市场主要企业生物基尼龙纤维销售收入（2022-2025）&amp;（万元）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全球主要厂商生物基尼龙纤维总部及产地分布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全球主要厂商成立时间及生物基尼龙纤维商业化日期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全球主要厂商生物基尼龙纤维产品类型及应用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2024年全球生物基尼龙纤维主要厂商市场地位（第一梯队、第二梯队和第三梯队）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全球生物基尼龙纤维市场投资、并购等现状分析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全球主要地区生物基尼龙纤维产量增速（CAGR）：（2020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全球主要地区生物基尼龙纤维产量（2020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全球主要地区生物基尼龙纤维产量（2020-2025）&amp;（吨）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全球主要地区生物基尼龙纤维产量（2026-2031）&amp;（吨）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全球主要地区生物基尼龙纤维产量市场份额（2020-2025）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全球主要地区生物基尼龙纤维产量（2026-2031）&amp;（吨）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中国市场生物基尼龙纤维产量、销量、进出口（2020-2025年）&amp;（吨）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中国市场生物基尼龙纤维产量、销量、进出口预测（2026-2031）&amp;（吨）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全球主要地区生物基尼龙纤维销售收入增速：（2020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全球主要地区生物基尼龙纤维销售收入（2020-2025）&amp;（万元）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全球主要地区生物基尼龙纤维销售收入市场份额（2020-2025）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全球主要地区生物基尼龙纤维收入（2026-2031）&amp;（万元）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全球主要地区生物基尼龙纤维收入市场份额（2026-2031）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全球主要地区生物基尼龙纤维销量（吨）：2020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全球主要地区生物基尼龙纤维销量（2020-2025）&amp;（吨）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全球主要地区生物基尼龙纤维销量市场份额（2020-2025）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全球主要地区生物基尼龙纤维销量（2026-2031）&amp;（吨）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全球主要地区生物基尼龙纤维销量份额（2026-2031）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生物基尼龙纤维生产基地、销售区域、竞争对手及市场地位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生物基尼龙纤维产品规格、参数及市场应用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生物基尼龙纤维销量（吨）、收入（万元）、价格（元/吨）及毛利率（2020-2025）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全球不同产品类型生物基尼龙纤维销量（2020-2025年）&amp;（吨）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全球不同产品类型生物基尼龙纤维销量市场份额（2020-2025）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全球不同产品类型生物基尼龙纤维销量预测（2026-2031）&amp;（吨）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全球市场不同产品类型生物基尼龙纤维销量市场份额预测（2026-2031）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全球不同产品类型生物基尼龙纤维收入（2020-2025年）&amp;（万元）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全球不同产品类型生物基尼龙纤维收入市场份额（2020-2025）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全球不同产品类型生物基尼龙纤维收入预测（2026-2031）&amp;（万元）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全球不同产品类型生物基尼龙纤维收入市场份额预测（2026-2031）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中国不同产品类型生物基尼龙纤维销量预测（2026-2031）&amp;（吨）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全球市场不同产品类型生物基尼龙纤维销量市场份额预测（2026-2031）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中国不同产品类型生物基尼龙纤维销量（2020-2025年）&amp;（吨）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中国不同产品类型生物基尼龙纤维销量市场份额（2020-2025）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中国不同产品类型生物基尼龙纤维收入（2020-2025年）&amp;（万元）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中国不同产品类型生物基尼龙纤维收入市场份额（2020-2025）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中国不同产品类型生物基尼龙纤维收入预测（2026-2031）&amp;（万元）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中国不同产品类型生物基尼龙纤维收入市场份额预测（2026-2031）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全球不同应用生物基尼龙纤维销量（2020-2025年）&amp;（吨）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全球不同应用生物基尼龙纤维销量市场份额（2020-2025）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全球不同应用生物基尼龙纤维销量预测（2026-2031）&amp;（吨）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全球市场不同应用生物基尼龙纤维销量市场份额预测（2026-2031）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全球不同应用生物基尼龙纤维收入（2020-2025年）&amp;（万元）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全球不同应用生物基尼龙纤维收入市场份额（2020-2025）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全球不同应用生物基尼龙纤维收入预测（2026-2031）&amp;（万元）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全球不同应用生物基尼龙纤维收入市场份额预测（2026-2031）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中国不同应用生物基尼龙纤维销量（2020-2025年）&amp;（吨）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中国不同应用生物基尼龙纤维销量市场份额（2020-2025）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中国不同应用生物基尼龙纤维销量预测（2026-2031）&amp;（吨）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中国市场不同应用生物基尼龙纤维销量市场份额预测（2026-2031）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中国不同应用生物基尼龙纤维收入（2020-2025年）&amp;（万元）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中国不同应用生物基尼龙纤维收入市场份额（2020-2025）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中国不同应用生物基尼龙纤维收入预测（2026-2031）&amp;（万元）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中国不同应用生物基尼龙纤维收入市场份额预测（2026-2031）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生物基尼龙纤维行业发展趋势</w:t>
      </w:r>
      <w:r>
        <w:rPr>
          <w:rFonts w:hint="eastAsia"/>
        </w:rPr>
        <w:br/>
      </w:r>
      <w:r>
        <w:rPr>
          <w:rFonts w:hint="eastAsia"/>
        </w:rPr>
        <w:t>　　表 141： 生物基尼龙纤维行业主要驱动因素</w:t>
      </w:r>
      <w:r>
        <w:rPr>
          <w:rFonts w:hint="eastAsia"/>
        </w:rPr>
        <w:br/>
      </w:r>
      <w:r>
        <w:rPr>
          <w:rFonts w:hint="eastAsia"/>
        </w:rPr>
        <w:t>　　表 142： 生物基尼龙纤维行业供应链分析</w:t>
      </w:r>
      <w:r>
        <w:rPr>
          <w:rFonts w:hint="eastAsia"/>
        </w:rPr>
        <w:br/>
      </w:r>
      <w:r>
        <w:rPr>
          <w:rFonts w:hint="eastAsia"/>
        </w:rPr>
        <w:t>　　表 143： 生物基尼龙纤维上游原料供应商</w:t>
      </w:r>
      <w:r>
        <w:rPr>
          <w:rFonts w:hint="eastAsia"/>
        </w:rPr>
        <w:br/>
      </w:r>
      <w:r>
        <w:rPr>
          <w:rFonts w:hint="eastAsia"/>
        </w:rPr>
        <w:t>　　表 144： 生物基尼龙纤维主要地区不同应用客户分析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生物基尼龙纤维典型经销商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生物基尼龙纤维产品图片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全球不同产品类型生物基尼龙纤维销售额2020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全球不同产品类型生物基尼龙纤维市场份额2024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PA56产品图片</w:t>
      </w:r>
      <w:r>
        <w:rPr>
          <w:rFonts w:hint="eastAsia"/>
        </w:rPr>
        <w:br/>
      </w:r>
      <w:r>
        <w:rPr>
          <w:rFonts w:hint="eastAsia"/>
        </w:rPr>
        <w:t>　　图 5： PA410产品图片</w:t>
      </w:r>
      <w:r>
        <w:rPr>
          <w:rFonts w:hint="eastAsia"/>
        </w:rPr>
        <w:br/>
      </w:r>
      <w:r>
        <w:rPr>
          <w:rFonts w:hint="eastAsia"/>
        </w:rPr>
        <w:t>　　图 6： PA610产品图片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全球不同应用生物基尼龙纤维市场份额2024 &amp; 2031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2024年全球前五大生产商生物基尼龙纤维市场份额</w:t>
      </w:r>
      <w:r>
        <w:rPr>
          <w:rFonts w:hint="eastAsia"/>
        </w:rPr>
        <w:br/>
      </w:r>
      <w:r>
        <w:rPr>
          <w:rFonts w:hint="eastAsia"/>
        </w:rPr>
        <w:t>　　图 15： 2024年全球生物基尼龙纤维第一梯队、第二梯队和第三梯队厂商及市场份额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全球生物基尼龙纤维产能、产量、产能利用率及发展趋势（2020-2031）&amp;（吨）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全球生物基尼龙纤维产量、需求量及发展趋势（2020-2031）&amp;（吨）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全球主要地区生物基尼龙纤维产量市场份额（2020-2031）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中国生物基尼龙纤维产能、产量、产能利用率及发展趋势（2020-2031）&amp;（吨）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中国生物基尼龙纤维产量、市场需求量及发展趋势（2020-2031）&amp;（吨）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全球生物基尼龙纤维市场销售额及增长率：（2020-2031）&amp;（万元）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全球市场生物基尼龙纤维市场规模：2020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全球市场生物基尼龙纤维价格趋势（2020-2031）&amp;（元/吨）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全球主要地区生物基尼龙纤维销售收入（2020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全球主要地区生物基尼龙纤维销售收入市场份额（2020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印度市场生物基尼龙纤维销量及增长率（2020-2031）&amp;（吨）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印度市场生物基尼龙纤维收入及增长率（2020-2031）&amp;（万元）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全球不同产品类型生物基尼龙纤维价格走势（2020-2031）&amp;（元/吨）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全球不同应用生物基尼龙纤维价格走势（2020-2031）&amp;（元/吨）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生物基尼龙纤维中国企业SWOT分析</w:t>
      </w:r>
      <w:r>
        <w:rPr>
          <w:rFonts w:hint="eastAsia"/>
        </w:rPr>
        <w:br/>
      </w:r>
      <w:r>
        <w:rPr>
          <w:rFonts w:hint="eastAsia"/>
        </w:rPr>
        <w:t>　　图 42： 生物基尼龙纤维产业链</w:t>
      </w:r>
      <w:r>
        <w:rPr>
          <w:rFonts w:hint="eastAsia"/>
        </w:rPr>
        <w:br/>
      </w:r>
      <w:r>
        <w:rPr>
          <w:rFonts w:hint="eastAsia"/>
        </w:rPr>
        <w:t>　　图 43： 生物基尼龙纤维行业采购模式分析</w:t>
      </w:r>
      <w:r>
        <w:rPr>
          <w:rFonts w:hint="eastAsia"/>
        </w:rPr>
        <w:br/>
      </w:r>
      <w:r>
        <w:rPr>
          <w:rFonts w:hint="eastAsia"/>
        </w:rPr>
        <w:t>　　图 44： 生物基尼龙纤维行业生产模式</w:t>
      </w:r>
      <w:r>
        <w:rPr>
          <w:rFonts w:hint="eastAsia"/>
        </w:rPr>
        <w:br/>
      </w:r>
      <w:r>
        <w:rPr>
          <w:rFonts w:hint="eastAsia"/>
        </w:rPr>
        <w:t>　　图 45： 生物基尼龙纤维行业销售模式分析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17626b6b44def" w:history="1">
        <w:r>
          <w:rPr>
            <w:rStyle w:val="Hyperlink"/>
          </w:rPr>
          <w:t>2025-2031年全球与中国生物基尼龙纤维行业调研及发展前景预测报告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17626b6b44def" w:history="1">
        <w:r>
          <w:rPr>
            <w:rStyle w:val="Hyperlink"/>
          </w:rPr>
          <w:t>https://www.20087.com/5/91/ShengWuJiNiLongXianWeiShiChangQianJingFenXi.html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3b0a98704ffd" w:history="1">
      <w:r>
        <w:rPr>
          <w:rStyle w:val="Hyperlink"/>
        </w:rPr>
        <w:t>2025-2031年全球与中国生物基尼龙纤维行业调研及发展前景预测报告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engWuJiNiLongXianWeiShiChangQianJingFenXi.html" TargetMode="External" Id="R6e317626b6b4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engWuJiNiLongXianWeiShiChangQianJingFenXi.html" TargetMode="External" Id="R3b463b0a987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2025-09-28T05:37:35Z</dcterms:created>
  <dcterms:modified xsi:type="dcterms:W3CDTF">2025-09-28T06:37:35Z</dcterms:modified>
  <dc:subject>2025-2031年全球与中国生物基尼龙纤维行业调研及发展前景预测报告</dc:subject>
  <dc:title>2025-2031年全球与中国生物基尼龙纤维行业调研及发展前景预测报告</dc:title>
  <cp:keywords>2025-2031年全球与中国生物基尼龙纤维行业调研及发展前景预测报告</cp:keywords>
  <dc:description>2025-2031年全球与中国生物基尼龙纤维行业调研及发展前景预测报告</dc:description>
</cp:coreProperties>
</file>