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2bef09c3046cb" w:history="1">
              <w:r>
                <w:rPr>
                  <w:rStyle w:val="Hyperlink"/>
                </w:rPr>
                <w:t>中国针织女装行业深度调研及未来趋势预测报告（2023-2029年）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2bef09c3046cb" w:history="1">
              <w:r>
                <w:rPr>
                  <w:rStyle w:val="Hyperlink"/>
                </w:rPr>
                <w:t>中国针织女装行业深度调研及未来趋势预测报告（2023-2029年）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2bef09c3046cb" w:history="1">
                <w:r>
                  <w:rPr>
                    <w:rStyle w:val="Hyperlink"/>
                  </w:rPr>
                  <w:t>https://www.20087.com/6/61/ZhenZhiNvZhuangFaZhanQuShi.html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女装是一种时尚服装产品，近年来随着纺织技术和设计理念的发展，其设计和技术得到了显著提升。现代针织女装不仅注重服装的舒适性和时尚性，还引入了更多环保和功能性的材料，以提高产品的综合性能。此外，随着可持续发展理念的普及，针织女装的生产和使用也越来越注重环保性能。未来，针织女装的发展将更加注重技术创新和服务优化，通过引入更多智能化功能和技术手段，提高产品的综合性能。</w:t>
      </w:r>
      <w:r>
        <w:rPr>
          <w:rFonts w:hint="eastAsia"/>
        </w:rPr>
        <w:br/>
      </w:r>
      <w:r>
        <w:rPr>
          <w:rFonts w:hint="eastAsia"/>
        </w:rPr>
        <w:t>　　未来，从全球市场来看，随着纺织技术和设计理念的发展，针织女装市场将持续增长。技术创新将是推动行业发展的重要因素，例如通过采用更先进的材料和制造工艺，提高针织女装的舒适性和时尚性。此外，随着可持续发展理念的普及，针织女装的生产和使用将更加注重环保性能，通过采用环保材料和减少资源消耗，实现绿色生产。长期来看，针织女装将朝着更加高效化、环保化和多功能化的方向发展，成为推动时尚服装领域技术进步的关键因素之一。</w:t>
      </w:r>
      <w:r>
        <w:rPr>
          <w:rFonts w:hint="eastAsia"/>
        </w:rPr>
        <w:br/>
      </w:r>
      <w:r>
        <w:rPr>
          <w:rFonts w:hint="eastAsia"/>
        </w:rPr>
        <w:t>　　《</w:t>
      </w:r>
      <w:hyperlink r:id="Rd422bef09c3046cb" w:history="1">
        <w:r>
          <w:rPr>
            <w:rStyle w:val="Hyperlink"/>
          </w:rPr>
          <w:t>中国针织女装行业深度调研及未来趋势预测报告（2023-2029年）</w:t>
        </w:r>
      </w:hyperlink>
      <w:r>
        <w:rPr>
          <w:rFonts w:hint="eastAsia"/>
        </w:rPr>
        <w:t>》依托多年来对针织女装行业的监测研究，结合针织女装行业历年供需关系变化规律、针织女装产品消费结构、应用领域、针织女装市场发展环境、针织女装相关政策扶持等，对针织女装行业内的重点企业进行了深入调查研究，采用定量及定性等科学研究方法撰写而成。</w:t>
      </w:r>
      <w:r>
        <w:rPr>
          <w:rFonts w:hint="eastAsia"/>
        </w:rPr>
        <w:br/>
      </w:r>
      <w:r>
        <w:rPr>
          <w:rFonts w:hint="eastAsia"/>
        </w:rPr>
        <w:t>　　市场调研网发布的</w:t>
      </w:r>
      <w:hyperlink r:id="Rd422bef09c3046cb" w:history="1">
        <w:r>
          <w:rPr>
            <w:rStyle w:val="Hyperlink"/>
          </w:rPr>
          <w:t>中国针织女装行业深度调研及未来趋势预测报告（2023-2029年）</w:t>
        </w:r>
      </w:hyperlink>
      <w:r>
        <w:rPr>
          <w:rFonts w:hint="eastAsia"/>
        </w:rPr>
        <w:t>还向投资人全面的呈现了针织女装重点企业和针织女装行业相关项目现状、针织女装未来发展潜力，针织女装投资进入机会、针织女装风险控制、以及应对风险对策。</w:t>
      </w:r>
      <w:r>
        <w:rPr>
          <w:rFonts w:hint="eastAsia"/>
        </w:rPr>
        <w:br/>
      </w:r>
      <w:r>
        <w:rPr>
          <w:rFonts w:hint="eastAsia"/>
        </w:rPr>
        <w:br/>
      </w:r>
      <w:r>
        <w:rPr>
          <w:rFonts w:hint="eastAsia"/>
        </w:rPr>
        <w:t>第一章 针织女装行业市场概述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行业价值链分析</w:t>
      </w:r>
      <w:r>
        <w:rPr>
          <w:rFonts w:hint="eastAsia"/>
        </w:rPr>
        <w:br/>
      </w:r>
      <w:r>
        <w:rPr>
          <w:rFonts w:hint="eastAsia"/>
        </w:rPr>
        <w:t>　　第四节 行业链分析</w:t>
      </w:r>
      <w:r>
        <w:rPr>
          <w:rFonts w:hint="eastAsia"/>
        </w:rPr>
        <w:br/>
      </w:r>
      <w:r>
        <w:rPr>
          <w:rFonts w:hint="eastAsia"/>
        </w:rPr>
        <w:br/>
      </w:r>
      <w:r>
        <w:rPr>
          <w:rFonts w:hint="eastAsia"/>
        </w:rPr>
        <w:t>第二章 全球针织女装市场现状及发展趋势</w:t>
      </w:r>
      <w:r>
        <w:rPr>
          <w:rFonts w:hint="eastAsia"/>
        </w:rPr>
        <w:br/>
      </w:r>
      <w:r>
        <w:rPr>
          <w:rFonts w:hint="eastAsia"/>
        </w:rPr>
        <w:t>　　第一节 全球针织女装市场现状及发展趋势</w:t>
      </w:r>
      <w:r>
        <w:rPr>
          <w:rFonts w:hint="eastAsia"/>
        </w:rPr>
        <w:br/>
      </w:r>
      <w:r>
        <w:rPr>
          <w:rFonts w:hint="eastAsia"/>
        </w:rPr>
        <w:t>　　　　一、2022-2023年全球针织女装行业竞争现状</w:t>
      </w:r>
      <w:r>
        <w:rPr>
          <w:rFonts w:hint="eastAsia"/>
        </w:rPr>
        <w:br/>
      </w:r>
      <w:r>
        <w:rPr>
          <w:rFonts w:hint="eastAsia"/>
        </w:rPr>
        <w:t>　　　　二、全球针织女装行业市场发展趋势</w:t>
      </w:r>
      <w:r>
        <w:rPr>
          <w:rFonts w:hint="eastAsia"/>
        </w:rPr>
        <w:br/>
      </w:r>
      <w:r>
        <w:rPr>
          <w:rFonts w:hint="eastAsia"/>
        </w:rPr>
        <w:t>　　第二节 2022-2023年全球主要国家地区针织女装行业现状及行业转移</w:t>
      </w:r>
      <w:r>
        <w:rPr>
          <w:rFonts w:hint="eastAsia"/>
        </w:rPr>
        <w:br/>
      </w:r>
      <w:r>
        <w:rPr>
          <w:rFonts w:hint="eastAsia"/>
        </w:rPr>
        <w:t>　　第三节 全球针织女装市场经营模式现状及发展趋势</w:t>
      </w:r>
      <w:r>
        <w:rPr>
          <w:rFonts w:hint="eastAsia"/>
        </w:rPr>
        <w:br/>
      </w:r>
      <w:r>
        <w:rPr>
          <w:rFonts w:hint="eastAsia"/>
        </w:rPr>
        <w:br/>
      </w:r>
      <w:r>
        <w:rPr>
          <w:rFonts w:hint="eastAsia"/>
        </w:rPr>
        <w:t>第三章 2022-2023年中国针织女装行业链发展状况分析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2022-2023年中国针织女装行业发展分析</w:t>
      </w:r>
      <w:r>
        <w:rPr>
          <w:rFonts w:hint="eastAsia"/>
        </w:rPr>
        <w:br/>
      </w:r>
      <w:r>
        <w:rPr>
          <w:rFonts w:hint="eastAsia"/>
        </w:rPr>
        <w:t>　　第一节 中国针织女装行业发展现状</w:t>
      </w:r>
      <w:r>
        <w:rPr>
          <w:rFonts w:hint="eastAsia"/>
        </w:rPr>
        <w:br/>
      </w:r>
      <w:r>
        <w:rPr>
          <w:rFonts w:hint="eastAsia"/>
        </w:rPr>
        <w:t>　　第二节 中国针织女装行业经济运行现状</w:t>
      </w:r>
      <w:r>
        <w:rPr>
          <w:rFonts w:hint="eastAsia"/>
        </w:rPr>
        <w:br/>
      </w:r>
      <w:r>
        <w:rPr>
          <w:rFonts w:hint="eastAsia"/>
        </w:rPr>
        <w:t>　　第三节 中国针织女装行业存在的问题及发展障碍分析</w:t>
      </w:r>
      <w:r>
        <w:rPr>
          <w:rFonts w:hint="eastAsia"/>
        </w:rPr>
        <w:br/>
      </w:r>
      <w:r>
        <w:rPr>
          <w:rFonts w:hint="eastAsia"/>
        </w:rPr>
        <w:t>　　第四节 中国针织女装行业发展趋势</w:t>
      </w:r>
      <w:r>
        <w:rPr>
          <w:rFonts w:hint="eastAsia"/>
        </w:rPr>
        <w:br/>
      </w:r>
      <w:r>
        <w:rPr>
          <w:rFonts w:hint="eastAsia"/>
        </w:rPr>
        <w:br/>
      </w:r>
      <w:r>
        <w:rPr>
          <w:rFonts w:hint="eastAsia"/>
        </w:rPr>
        <w:t>第五章 2018-2023年中国针织女装市场现状及发展趋势</w:t>
      </w:r>
      <w:r>
        <w:rPr>
          <w:rFonts w:hint="eastAsia"/>
        </w:rPr>
        <w:br/>
      </w:r>
      <w:r>
        <w:rPr>
          <w:rFonts w:hint="eastAsia"/>
        </w:rPr>
        <w:t>　　第一节 中国针织女装市场供给状况</w:t>
      </w:r>
      <w:r>
        <w:rPr>
          <w:rFonts w:hint="eastAsia"/>
        </w:rPr>
        <w:br/>
      </w:r>
      <w:r>
        <w:rPr>
          <w:rFonts w:hint="eastAsia"/>
        </w:rPr>
        <w:t>　　第二节 中国针织女装市场需求状况</w:t>
      </w:r>
      <w:r>
        <w:rPr>
          <w:rFonts w:hint="eastAsia"/>
        </w:rPr>
        <w:br/>
      </w:r>
      <w:r>
        <w:rPr>
          <w:rFonts w:hint="eastAsia"/>
        </w:rPr>
        <w:t>　　第三节 中国针织女装市场存在的问题及障碍</w:t>
      </w:r>
      <w:r>
        <w:rPr>
          <w:rFonts w:hint="eastAsia"/>
        </w:rPr>
        <w:br/>
      </w:r>
      <w:r>
        <w:rPr>
          <w:rFonts w:hint="eastAsia"/>
        </w:rPr>
        <w:t>　　第四节 中国针织女装市场发展潜力及发展趋势</w:t>
      </w:r>
      <w:r>
        <w:rPr>
          <w:rFonts w:hint="eastAsia"/>
        </w:rPr>
        <w:br/>
      </w:r>
      <w:r>
        <w:rPr>
          <w:rFonts w:hint="eastAsia"/>
        </w:rPr>
        <w:br/>
      </w:r>
      <w:r>
        <w:rPr>
          <w:rFonts w:hint="eastAsia"/>
        </w:rPr>
        <w:t>第六章 2022-2023年中国针织女装行业基本竞争战略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2022-2023年中国针织女装行业市场状况分析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2022-2023年中国针织女装行业市场营销策略竞争分析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针织女装行业重点企业发展调研</w:t>
      </w:r>
      <w:r>
        <w:rPr>
          <w:rFonts w:hint="eastAsia"/>
        </w:rPr>
        <w:br/>
      </w:r>
      <w:r>
        <w:rPr>
          <w:rFonts w:hint="eastAsia"/>
        </w:rPr>
        <w:t>　　第一节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第二节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第三节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第四节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第五节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第六节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第七节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第八节 针织女装重点企业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三、针织女装企业经营情况分析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2023-2029年中国针织女装行业市场投资机会与风险</w:t>
      </w:r>
      <w:r>
        <w:rPr>
          <w:rFonts w:hint="eastAsia"/>
        </w:rPr>
        <w:br/>
      </w:r>
      <w:r>
        <w:rPr>
          <w:rFonts w:hint="eastAsia"/>
        </w:rPr>
        <w:t>　　第一节 中国针织女装行业市场投资优势分析</w:t>
      </w:r>
      <w:r>
        <w:rPr>
          <w:rFonts w:hint="eastAsia"/>
        </w:rPr>
        <w:br/>
      </w:r>
      <w:r>
        <w:rPr>
          <w:rFonts w:hint="eastAsia"/>
        </w:rPr>
        <w:t>　　第二节 中国针织女装行业市场投资劣势分析</w:t>
      </w:r>
      <w:r>
        <w:rPr>
          <w:rFonts w:hint="eastAsia"/>
        </w:rPr>
        <w:br/>
      </w:r>
      <w:r>
        <w:rPr>
          <w:rFonts w:hint="eastAsia"/>
        </w:rPr>
        <w:t>　　第三节 中国针织女装行业市场投资机会分析</w:t>
      </w:r>
      <w:r>
        <w:rPr>
          <w:rFonts w:hint="eastAsia"/>
        </w:rPr>
        <w:br/>
      </w:r>
      <w:r>
        <w:rPr>
          <w:rFonts w:hint="eastAsia"/>
        </w:rPr>
        <w:t>　　第四节 中国针织女装行业市场投资风险分析</w:t>
      </w:r>
      <w:r>
        <w:rPr>
          <w:rFonts w:hint="eastAsia"/>
        </w:rPr>
        <w:br/>
      </w:r>
      <w:r>
        <w:rPr>
          <w:rFonts w:hint="eastAsia"/>
        </w:rPr>
        <w:br/>
      </w:r>
      <w:r>
        <w:rPr>
          <w:rFonts w:hint="eastAsia"/>
        </w:rPr>
        <w:t>第十一章 2023-2029年中国针织女装行业市场竞争策略建议</w:t>
      </w:r>
      <w:r>
        <w:rPr>
          <w:rFonts w:hint="eastAsia"/>
        </w:rPr>
        <w:br/>
      </w:r>
      <w:r>
        <w:rPr>
          <w:rFonts w:hint="eastAsia"/>
        </w:rPr>
        <w:t>　　第一节 2023-2029年中国针织女装行业竞争战略建议</w:t>
      </w:r>
      <w:r>
        <w:rPr>
          <w:rFonts w:hint="eastAsia"/>
        </w:rPr>
        <w:br/>
      </w:r>
      <w:r>
        <w:rPr>
          <w:rFonts w:hint="eastAsia"/>
        </w:rPr>
        <w:t>　　　　一、竞争战略选择建议</w:t>
      </w:r>
      <w:r>
        <w:rPr>
          <w:rFonts w:hint="eastAsia"/>
        </w:rPr>
        <w:br/>
      </w:r>
      <w:r>
        <w:rPr>
          <w:rFonts w:hint="eastAsia"/>
        </w:rPr>
        <w:t>　　　　二、行业升级策略建议</w:t>
      </w:r>
      <w:r>
        <w:rPr>
          <w:rFonts w:hint="eastAsia"/>
        </w:rPr>
        <w:br/>
      </w:r>
      <w:r>
        <w:rPr>
          <w:rFonts w:hint="eastAsia"/>
        </w:rPr>
        <w:t>　　　　三、行业转移策略建议</w:t>
      </w:r>
      <w:r>
        <w:rPr>
          <w:rFonts w:hint="eastAsia"/>
        </w:rPr>
        <w:br/>
      </w:r>
      <w:r>
        <w:rPr>
          <w:rFonts w:hint="eastAsia"/>
        </w:rPr>
        <w:t>　　　　四、价值链定位建议</w:t>
      </w:r>
      <w:r>
        <w:rPr>
          <w:rFonts w:hint="eastAsia"/>
        </w:rPr>
        <w:br/>
      </w:r>
      <w:r>
        <w:rPr>
          <w:rFonts w:hint="eastAsia"/>
        </w:rPr>
        <w:t>　　第二节 中⋅智林⋅－2023-2029年中国针织女装行业竞争策略建议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四、行业资源整合建议</w:t>
      </w:r>
      <w:r>
        <w:rPr>
          <w:rFonts w:hint="eastAsia"/>
        </w:rPr>
        <w:br/>
      </w:r>
      <w:r>
        <w:rPr>
          <w:rFonts w:hint="eastAsia"/>
        </w:rPr>
        <w:t>　　　　五、行业联盟策略建议</w:t>
      </w:r>
      <w:r>
        <w:rPr>
          <w:rFonts w:hint="eastAsia"/>
        </w:rPr>
        <w:br/>
      </w:r>
      <w:r>
        <w:rPr>
          <w:rFonts w:hint="eastAsia"/>
        </w:rPr>
        <w:br/>
      </w:r>
      <w:r>
        <w:rPr>
          <w:rFonts w:hint="eastAsia"/>
        </w:rPr>
        <w:t>第十二章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2bef09c3046cb" w:history="1">
        <w:r>
          <w:rPr>
            <w:rStyle w:val="Hyperlink"/>
          </w:rPr>
          <w:t>中国针织女装行业深度调研及未来趋势预测报告（2023-2029年）</w:t>
        </w:r>
      </w:hyperlink>
      <w:r>
        <w:rPr>
          <w:color w:val="C00000"/>
        </w:rPr>
        <w:t>》，报告编号：</w:t>
      </w:r>
      <w:r>
        <w:rPr>
          <w:rFonts w:hint="eastAsia"/>
          <w:color w:val="C00000"/>
        </w:rPr>
        <w:t>1232616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2bef09c3046cb" w:history="1">
        <w:r>
          <w:rPr>
            <w:rStyle w:val="Hyperlink"/>
          </w:rPr>
          <w:t>https://www.20087.com/6/61/ZhenZhiNvZhuangFaZhanQuShi.html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733c593d14a00" w:history="1">
      <w:r>
        <w:rPr>
          <w:rStyle w:val="Hyperlink"/>
        </w:rPr>
        <w:t>中国针织女装行业深度调研及未来趋势预测报告（2023-2029年）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enZhiNvZhuangFaZhanQuShi.html" TargetMode="External" Id="Rd422bef09c3046cb" /></Relationships>
</file>

<file path=word/_rels/header2.xml.rels>&#65279;<?xml version="1.0" encoding="utf-8"?><Relationships xmlns="http://schemas.openxmlformats.org/package/2006/relationships"><Relationship Type="http://schemas.openxmlformats.org/officeDocument/2006/relationships/hyperlink" Target="https://www.20087.com/6/61/ZhenZhiNvZhuangFaZhanQuShi.html" TargetMode="External" Id="Rc77733c593d1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2023-03-19T06:01:00Z</dcterms:created>
  <dcterms:modified xsi:type="dcterms:W3CDTF">2023-03-19T07:01:00Z</dcterms:modified>
  <dc:subject>中国针织女装行业深度调研及未来趋势预测报告（2023-2029年）</dc:subject>
  <dc:title>中国针织女装行业深度调研及未来趋势预测报告（2023-2029年）</dc:title>
  <cp:keywords>中国针织女装行业深度调研及未来趋势预测报告（2023-2029年）</cp:keywords>
  <dc:description>中国针织女装行业深度调研及未来趋势预测报告（2023-2029年）</dc:description>
</cp:coreProperties>
</file>