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a3da465540eb" w:history="1">
              <w:r>
                <w:rPr>
                  <w:rStyle w:val="Hyperlink"/>
                </w:rPr>
                <w:t>2026-2032年中国绵羊毛产业市场调研及发展前景预测报告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a3da465540eb" w:history="1">
              <w:r>
                <w:rPr>
                  <w:rStyle w:val="Hyperlink"/>
                </w:rPr>
                <w:t>2026-2032年中国绵羊毛产业市场调研及发展前景预测报告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a3da465540eb" w:history="1">
                <w:r>
                  <w:rPr>
                    <w:rStyle w:val="Hyperlink"/>
                  </w:rPr>
                  <w:t>https://www.20087.com/6/51/MianYangMaoFaZhanQuShi.html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传统的天然纤维，近年来随着消费者对天然、环保产品偏好的增强而重新获得了关注。当前市场上，绵羊毛不仅在提高纤维质量方面有所突破，还在拓展应用领域方面取得了长足进展。随着精细羊毛和彩色羊毛的培育成功，绵羊毛的种类更加丰富多样，可以满足不同纺织品的需求。此外，随着加工技术的进步，绵羊毛的舒适度和耐用性也得到了提升，使其在高端服装和家纺用品中得到广泛应用。</w:t>
      </w:r>
      <w:r>
        <w:rPr>
          <w:rFonts w:hint="eastAsia"/>
        </w:rPr>
        <w:br/>
      </w:r>
      <w:r>
        <w:rPr>
          <w:rFonts w:hint="eastAsia"/>
        </w:rPr>
        <w:t>　　未来，绵羊毛行业将继续朝着高品质、多功能化和可持续发展的方向发展。一方面，随着生物技术的进步，将会有更多优质羊毛品种被培育出来，提高羊毛的产量和品质。另一方面，随着消费者对环保和可持续发展的重视，绵羊毛将更加注重采用绿色加工技术和可追溯的供应链管理，减少对环境的影响。此外，随着新材料技术的应用，绵羊毛将被用于开发更多功能性产品，如防潮、防静电等特殊性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fa3da465540eb" w:history="1">
        <w:r>
          <w:rPr>
            <w:rStyle w:val="Hyperlink"/>
          </w:rPr>
          <w:t>2026-2032年中国绵羊毛产业市场调研及发展前景预测报告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绵羊毛行业的市场规模、技术发展水平和竞争格局。报告分析了绵羊毛行业重点企业的市场表现，评估了当前技术路线的发展方向，并对绵羊毛市场趋势做出合理预测。通过梳理绵羊毛行业面临的机遇与风险，为企业和投资者了解市场动态、把握发展机会提供了数据支持和参考建议，有助于相关决策者更准确地判断绵羊毛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绵羊毛行业关键成功要素</w:t>
      </w:r>
      <w:r>
        <w:rPr>
          <w:rFonts w:hint="eastAsia"/>
        </w:rPr>
        <w:br/>
      </w:r>
      <w:r>
        <w:rPr>
          <w:rFonts w:hint="eastAsia"/>
        </w:rPr>
        <w:t>　　第四节 绵羊毛行业价值链分析</w:t>
      </w:r>
      <w:r>
        <w:rPr>
          <w:rFonts w:hint="eastAsia"/>
        </w:rPr>
        <w:br/>
      </w:r>
      <w:r>
        <w:rPr>
          <w:rFonts w:hint="eastAsia"/>
        </w:rPr>
        <w:t>　　第五节 绵羊毛产业链分析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2025-2026年全球绵羊毛市场现状及发展趋势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全球绵羊毛市场现状及发展趋势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一、全球绵羊毛产业发展阶段</w:t>
      </w:r>
      <w:r>
        <w:rPr>
          <w:rFonts w:hint="eastAsia"/>
        </w:rPr>
        <w:br/>
      </w:r>
      <w:r>
        <w:rPr>
          <w:rFonts w:hint="eastAsia"/>
        </w:rPr>
        <w:t>　　　　二、全球绵羊毛产业竞争现状</w:t>
      </w:r>
      <w:r>
        <w:rPr>
          <w:rFonts w:hint="eastAsia"/>
        </w:rPr>
        <w:br/>
      </w:r>
      <w:r>
        <w:rPr>
          <w:rFonts w:hint="eastAsia"/>
        </w:rPr>
        <w:t>　　　　三、全球绵羊毛产业投资状况</w:t>
      </w:r>
      <w:r>
        <w:rPr>
          <w:rFonts w:hint="eastAsia"/>
        </w:rPr>
        <w:br/>
      </w:r>
      <w:r>
        <w:rPr>
          <w:rFonts w:hint="eastAsia"/>
        </w:rPr>
        <w:t>　　　　四、全球绵羊毛产业市场发展趋势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全球主要国家地区绵羊毛市场现状及发展趋势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全球绵羊毛市场经营模式现状及发展趋势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2025-2026年中国绵羊毛产业链发展状况分析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中国绵羊毛产业发展分析</w:t>
      </w:r>
      <w:r>
        <w:rPr>
          <w:rFonts w:hint="eastAsia"/>
        </w:rPr>
        <w:br/>
      </w:r>
      <w:r>
        <w:rPr>
          <w:rFonts w:hint="eastAsia"/>
        </w:rPr>
        <w:t>　　第一节 中国绵羊毛产业发展现状</w:t>
      </w:r>
      <w:r>
        <w:rPr>
          <w:rFonts w:hint="eastAsia"/>
        </w:rPr>
        <w:br/>
      </w:r>
      <w:r>
        <w:rPr>
          <w:rFonts w:hint="eastAsia"/>
        </w:rPr>
        <w:t>　　第二节 中国绵羊毛产业国际地位现状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中国绵羊毛产业经济运行现状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中国绵羊毛产业运营模式现状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中国绵羊毛产业存在的问题及发展障碍分析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中国绵羊毛产业发展趋势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中国绵羊毛市场供给状况</w:t>
      </w:r>
      <w:r>
        <w:rPr>
          <w:rFonts w:hint="eastAsia"/>
        </w:rPr>
        <w:br/>
      </w:r>
      <w:r>
        <w:rPr>
          <w:rFonts w:hint="eastAsia"/>
        </w:rPr>
        <w:t>　　第二节 中国绵羊毛市场需求状况</w:t>
      </w:r>
      <w:r>
        <w:rPr>
          <w:rFonts w:hint="eastAsia"/>
        </w:rPr>
        <w:br/>
      </w:r>
      <w:r>
        <w:rPr>
          <w:rFonts w:hint="eastAsia"/>
        </w:rPr>
        <w:t>　　第三节 中国绵羊毛市场结构状况</w:t>
      </w:r>
      <w:r>
        <w:rPr>
          <w:rFonts w:hint="eastAsia"/>
        </w:rPr>
        <w:br/>
      </w:r>
      <w:r>
        <w:rPr>
          <w:rFonts w:hint="eastAsia"/>
        </w:rPr>
        <w:t>　　第四节 中国绵羊毛市场存在的问题及障碍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中国绵羊毛市场发展潜力及发展趋势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中国绵羊毛市场消费者行为状况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中国绵羊毛产业基本竞争战略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四、绵羊毛产业该战略的SWOT分析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五、绵羊毛产业该战略的典型企业分析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中国绵羊毛产业市场竞争策略分析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绵羊毛产业市场五种竞争动力模式结构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绵羊毛产业市场核心竞争力的塑造要素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绵羊毛产业市场不同市场地位的竞争策略分析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绵羊毛产业市场竞争案例分析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中国绵羊毛产业市场营销策略竞争分析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中国绵羊毛产业重点企业市场竞争策略研究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中国绵羊毛产业市场发展预测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中国绵羊毛产业发展环境预测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中国绵羊毛产业发展预测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中国绵羊毛市场发展预测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一、2026-2032年中国绵羊毛市场需求预测分析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二、2026-2032年中国绵羊毛市场结构预测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三、2026-2032年中国绵羊毛市场集中度预测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四、2026-2032年中国绵羊毛市场供给预测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五、2026-2032年中国绵羊毛市场价格预测</w:t>
      </w:r>
      <w:r>
        <w:rPr>
          <w:rFonts w:hint="eastAsia"/>
        </w:rPr>
        <w:br/>
      </w:r>
      <w:r>
        <w:rPr>
          <w:rFonts w:hint="eastAsia"/>
        </w:rPr>
        <w:t>　　第四节 中国绵羊毛产业竞争发展趋势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中国绵羊毛产业市场投资机会与风险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中国绵羊毛产业市场投资优势分析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中国绵羊毛产业市场投资劣势分析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中国绵羊毛产业市场投资机会分析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中国绵羊毛产业市场投资风险分析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中国绵羊毛产业竞争战略建议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中国绵羊毛产业竞争策略建议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中国绵羊毛市场竞争策略建议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绵羊毛行业历程</w:t>
      </w:r>
      <w:r>
        <w:rPr>
          <w:rFonts w:hint="eastAsia"/>
        </w:rPr>
        <w:br/>
      </w:r>
      <w:r>
        <w:rPr>
          <w:rFonts w:hint="eastAsia"/>
        </w:rPr>
        <w:t>　　图表 绵羊毛行业生命周期</w:t>
      </w:r>
      <w:r>
        <w:rPr>
          <w:rFonts w:hint="eastAsia"/>
        </w:rPr>
        <w:br/>
      </w:r>
      <w:r>
        <w:rPr>
          <w:rFonts w:hint="eastAsia"/>
        </w:rPr>
        <w:t>　　图表 绵羊毛行业产业链分析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2020-2025年绵羊毛行业市场容量统计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2020-2025年中国绵羊毛行业市场规模及增长情况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2020-2025年中国绵羊毛行业利润总额分析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2020-2025年中国绵羊毛行业企业平均规模情况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2020-2025年中国绵羊毛行业竞争力分析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2026-2032年中国绵羊毛市场前景分析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2026-2032年中国绵羊毛行业发展趋势预测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a3da465540eb" w:history="1">
        <w:r>
          <w:rPr>
            <w:rStyle w:val="Hyperlink"/>
          </w:rPr>
          <w:t>2026-2032年中国绵羊毛产业市场调研及发展前景预测报告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a3da465540eb" w:history="1">
        <w:r>
          <w:rPr>
            <w:rStyle w:val="Hyperlink"/>
          </w:rPr>
          <w:t>https://www.20087.com/6/51/MianYangMaoFaZhanQuShi.html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0879e4433464c" w:history="1">
      <w:r>
        <w:rPr>
          <w:rStyle w:val="Hyperlink"/>
        </w:rPr>
        <w:t>2026-2032年中国绵羊毛产业市场调研及发展前景预测报告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ianYangMaoFaZhanQuShi.html" TargetMode="External" Id="R478fa3da465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ianYangMaoFaZhanQuShi.html" TargetMode="External" Id="R4d00879e443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2025-10-04T08:18:00Z</dcterms:created>
  <dcterms:modified xsi:type="dcterms:W3CDTF">2025-10-04T09:18:00Z</dcterms:modified>
  <dc:subject>2026-2032年中国绵羊毛产业市场调研及发展前景预测报告</dc:subject>
  <dc:title>2026-2032年中国绵羊毛产业市场调研及发展前景预测报告</dc:title>
  <cp:keywords>2026-2032年中国绵羊毛产业市场调研及发展前景预测报告</cp:keywords>
  <dc:description>2026-2032年中国绵羊毛产业市场调研及发展前景预测报告</dc:description>
</cp:coreProperties>
</file>