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bdd860323433e" w:history="1">
              <w:r>
                <w:rPr>
                  <w:rStyle w:val="Hyperlink"/>
                </w:rPr>
                <w:t>2025-2031年中国针棉坯布产业市场调研及发展前景预测报告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bdd860323433e" w:history="1">
              <w:r>
                <w:rPr>
                  <w:rStyle w:val="Hyperlink"/>
                </w:rPr>
                <w:t>2025-2031年中国针棉坯布产业市场调研及发展前景预测报告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bdd860323433e" w:history="1">
                <w:r>
                  <w:rPr>
                    <w:rStyle w:val="Hyperlink"/>
                  </w:rPr>
                  <w:t>https://www.20087.com/9/A1/ZhenMianPiBuShiChangQianJing.html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坯布是经过针织工艺形成的未染色或未经其他后处理的棉织物，广泛应用于服装、家纺等领域。近年来，随着纺织技术的进步和消费者对舒适度及环保要求的提高，针棉坯布的质量和功能性得到了显著提升。当前市场上，针棉坯布不仅面料柔软、透气性好，而且在吸湿排汗、抗菌防臭等方面的性能也有所增强。此外，随着可持续发展理念的普及，采用有机棉、再生棉等环保材料生产的针棉坯布越来越受到市场青睐。</w:t>
      </w:r>
      <w:r>
        <w:rPr>
          <w:rFonts w:hint="eastAsia"/>
        </w:rPr>
        <w:br/>
      </w:r>
      <w:r>
        <w:rPr>
          <w:rFonts w:hint="eastAsia"/>
        </w:rPr>
        <w:t>　　未来，针棉坯布将更加注重环保、健康和功能性。一方面，随着生物技术的发展，将出现更多生物基材料和天然染料用于针棉坯布的生产，以减少对环境的影响。另一方面，通过引入新型纤维和智能纺织技术，针棉坯布将具备更多功能性，如智能温控、可穿戴技术等，以满足消费者对高科技纺织品的需求。此外，随着个性化消费趋势的增强，针棉坯布的设计将更加注重个性化和时尚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bdd860323433e" w:history="1">
        <w:r>
          <w:rPr>
            <w:rStyle w:val="Hyperlink"/>
          </w:rPr>
          <w:t>2025-2031年中国针棉坯布产业市场调研及发展前景预测报告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针棉坯布行业的市场规模、技术发展水平和竞争格局。报告分析了针棉坯布行业重点企业的市场表现，评估了当前技术路线的发展方向，并对针棉坯布市场趋势做出合理预测。通过梳理针棉坯布行业面临的机遇与风险，为企业和投资者了解市场动态、把握发展机会提供了数据支持和参考建议，有助于相关决策者更准确地判断针棉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针棉坯布产业市场概述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针棉坯布行业关键成功要素</w:t>
      </w:r>
      <w:r>
        <w:rPr>
          <w:rFonts w:hint="eastAsia"/>
        </w:rPr>
        <w:br/>
      </w:r>
      <w:r>
        <w:rPr>
          <w:rFonts w:hint="eastAsia"/>
        </w:rPr>
        <w:t>　　第四节 针棉坯布行业价值链分析</w:t>
      </w:r>
      <w:r>
        <w:rPr>
          <w:rFonts w:hint="eastAsia"/>
        </w:rPr>
        <w:br/>
      </w:r>
      <w:r>
        <w:rPr>
          <w:rFonts w:hint="eastAsia"/>
        </w:rPr>
        <w:t>　　第五节 针棉坯布产业链分析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2024-2025年全球针棉坯布市场现状及发展趋势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全球针棉坯布市场现状及发展趋势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一、全球针棉坯布产业发展阶段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二、全球针棉坯布产业竞争现状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三、全球针棉坯布产业投资状况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四、全球针棉坯布产业市场发展趋势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全球主要国家地区针棉坯布市场现状及发展趋势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全球针棉坯布市场经营模式现状及发展趋势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2024-2025年中国针棉坯布产业链发展状况分析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中国针棉坯布产业发展分析</w:t>
      </w:r>
      <w:r>
        <w:rPr>
          <w:rFonts w:hint="eastAsia"/>
        </w:rPr>
        <w:br/>
      </w:r>
      <w:r>
        <w:rPr>
          <w:rFonts w:hint="eastAsia"/>
        </w:rPr>
        <w:t>　　第一节 中国针棉坯布产业发展现状</w:t>
      </w:r>
      <w:r>
        <w:rPr>
          <w:rFonts w:hint="eastAsia"/>
        </w:rPr>
        <w:br/>
      </w:r>
      <w:r>
        <w:rPr>
          <w:rFonts w:hint="eastAsia"/>
        </w:rPr>
        <w:t>　　第二节 中国针棉坯布产业国际地位现状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中国针棉坯布产业经济运行现状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中国针棉坯布产业运营模式现状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中国针棉坯布产业存在的问题及发展障碍分析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中国针棉坯布产业发展趋势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中国针棉坯布市场现状及发展趋势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中国针棉坯布市场供给状况</w:t>
      </w:r>
      <w:r>
        <w:rPr>
          <w:rFonts w:hint="eastAsia"/>
        </w:rPr>
        <w:br/>
      </w:r>
      <w:r>
        <w:rPr>
          <w:rFonts w:hint="eastAsia"/>
        </w:rPr>
        <w:t>　　第二节 中国针棉坯布市场需求状况</w:t>
      </w:r>
      <w:r>
        <w:rPr>
          <w:rFonts w:hint="eastAsia"/>
        </w:rPr>
        <w:br/>
      </w:r>
      <w:r>
        <w:rPr>
          <w:rFonts w:hint="eastAsia"/>
        </w:rPr>
        <w:t>　　第三节 中国针棉坯布市场结构状况</w:t>
      </w:r>
      <w:r>
        <w:rPr>
          <w:rFonts w:hint="eastAsia"/>
        </w:rPr>
        <w:br/>
      </w:r>
      <w:r>
        <w:rPr>
          <w:rFonts w:hint="eastAsia"/>
        </w:rPr>
        <w:t>　　第四节 中国针棉坯布市场存在的问题及障碍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中国针棉坯布市场发展潜力及发展趋势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中国针棉坯布市场消费者行为状况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中国针棉坯布产业基本竞争战略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四、针棉坯布产业该战略的SWOT分析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五、针棉坯布产业该战略的典型企业分析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中国针棉坯布产业市场竞争策略分析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针棉坯布产业市场五种竞争动力模式结构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针棉坯布产业市场核心竞争力的塑造要素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针棉坯布产业市场不同市场地位的竞争策略分析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针棉坯布产业市场竞争案例分析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中国针棉坯布产业市场营销策略竞争分析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中国针棉坯布产业重点企业市场竞争策略研究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中国针棉坯布产业市场发展预测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中国针棉坯布产业发展环境预测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中国针棉坯布产业发展预测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中国针棉坯布市场发展预测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一、2025-2031年中国针棉坯布市场需求预测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二、2025-2031年中国针棉坯布市场结构预测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三、2025-2031年中国针棉坯布市场集中度预测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四、2025-2031年中国针棉坯布市场供给预测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五、2025-2031年中国针棉坯布市场价格预测</w:t>
      </w:r>
      <w:r>
        <w:rPr>
          <w:rFonts w:hint="eastAsia"/>
        </w:rPr>
        <w:br/>
      </w:r>
      <w:r>
        <w:rPr>
          <w:rFonts w:hint="eastAsia"/>
        </w:rPr>
        <w:t>　　第四节 中国针棉坯布产业竞争发展趋势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中国针棉坯布产业市场投资机会与风险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中国针棉坯布产业市场投资优势分析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中国针棉坯布产业市场投资劣势分析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中国针棉坯布产业市场投资机会分析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中国针棉坯布产业市场投资风险分析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中国针棉坯布产业市场竞争策略建议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中国针棉坯布产业竞争战略建议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中国针棉坯布产业竞争策略建议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中国针棉坯布市场竞争策略建议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针棉坯布产业链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2019-2024年中国针棉坯布市场需求量及增速统计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bdd860323433e" w:history="1">
        <w:r>
          <w:rPr>
            <w:rStyle w:val="Hyperlink"/>
          </w:rPr>
          <w:t>2025-2031年中国针棉坯布产业市场调研及发展前景预测报告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bdd860323433e" w:history="1">
        <w:r>
          <w:rPr>
            <w:rStyle w:val="Hyperlink"/>
          </w:rPr>
          <w:t>https://www.20087.com/9/A1/ZhenMianPiBuShiChangQianJing.html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热点：针棉是什么、针织棉是什么布料好不好?、棉花织布、纯棉针织布头、水洗棉布料厂家、针织棉布适合做什么衣服、什么叫棉坯布、针织棉布多少钱一吨、梳棉机纺化纤工艺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5dc66f4ad41d6" w:history="1">
      <w:r>
        <w:rPr>
          <w:rStyle w:val="Hyperlink"/>
        </w:rPr>
        <w:t>2025-2031年中国针棉坯布产业市场调研及发展前景预测报告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ZhenMianPiBuShiChangQianJing.html" TargetMode="External" Id="R4fdbdd860323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ZhenMianPiBuShiChangQianJing.html" TargetMode="External" Id="R84f5dc66f4ad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2024-11-16T00:47:00Z</dcterms:created>
  <dcterms:modified xsi:type="dcterms:W3CDTF">2024-11-16T01:47:00Z</dcterms:modified>
  <dc:subject>2025-2031年中国针棉坯布产业市场调研及发展前景预测报告</dc:subject>
  <dc:title>2025-2031年中国针棉坯布产业市场调研及发展前景预测报告</dc:title>
  <cp:keywords>2025-2031年中国针棉坯布产业市场调研及发展前景预测报告</cp:keywords>
  <dc:description>2025-2031年中国针棉坯布产业市场调研及发展前景预测报告</dc:description>
</cp:coreProperties>
</file>