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a7a2fb5c1478c" w:history="1">
              <w:r>
                <w:rPr>
                  <w:rStyle w:val="Hyperlink"/>
                </w:rPr>
                <w:t>2025年版中国中老年服装行业深度调研及市场前景分析报告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a7a2fb5c1478c" w:history="1">
              <w:r>
                <w:rPr>
                  <w:rStyle w:val="Hyperlink"/>
                </w:rPr>
                <w:t>2025年版中国中老年服装行业深度调研及市场前景分析报告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a7a2fb5c1478c" w:history="1">
                <w:r>
                  <w:rPr>
                    <w:rStyle w:val="Hyperlink"/>
                  </w:rPr>
                  <w:t>https://www.20087.com/1/21/ZhongLaoNianFuZhuangShiChangXian.html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老年服装市场随着人口老龄化趋势的加剧而日益扩大，消费者对服装的功能性、舒适度和时尚感有了更高的要求。近年来，品牌商开始重视这一细分市场，推出专为中老年人设计的系列，采用亲肤面料，注重剪裁合身，同时融入流行元素，打破传统印象中的保守款式。此外，随着互联网的普及，线上购物成为中老年人获取服装的新渠道，促使品牌加强线上营销和客户服务。</w:t>
      </w:r>
      <w:r>
        <w:rPr>
          <w:rFonts w:hint="eastAsia"/>
        </w:rPr>
        <w:br/>
      </w:r>
      <w:r>
        <w:rPr>
          <w:rFonts w:hint="eastAsia"/>
        </w:rPr>
        <w:t>　　未来，中老年服装将更加注重个性化和科技化。个性化方面，将通过大数据分析，提供更加符合个人风格和体型的定制服务。科技化方面，将引入智能纺织技术，如健康监测、温控调节等功能，提升穿着体验。同时，品牌将强化与消费者的互动，通过社交媒体和虚拟试衣间等方式，增强顾客参与感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a7a2fb5c1478c" w:history="1">
        <w:r>
          <w:rPr>
            <w:rStyle w:val="Hyperlink"/>
          </w:rPr>
          <w:t>2025年版中国中老年服装行业深度调研及市场前景分析报告</w:t>
        </w:r>
      </w:hyperlink>
      <w:r>
        <w:rPr>
          <w:rFonts w:hint="eastAsia"/>
        </w:rPr>
        <w:t>》系统分析了中老年服装行业的市场规模、需求动态及价格趋势，并深入探讨了中老年服装产业链结构的变化与发展。报告详细解读了中老年服装行业现状，科学预测了未来市场前景与发展趋势，同时对中老年服装细分市场的竞争格局进行了全面评估，重点关注领先企业的竞争实力、市场集中度及品牌影响力。结合中老年服装技术现状与未来方向，报告揭示了中老年服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2020-2025年中国中老年服装行业发展环境分析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2020-2025年中国中老年服装行业政策环境</w:t>
      </w:r>
      <w:r>
        <w:rPr>
          <w:rFonts w:hint="eastAsia"/>
        </w:rPr>
        <w:br/>
      </w:r>
      <w:r>
        <w:rPr>
          <w:rFonts w:hint="eastAsia"/>
        </w:rPr>
        <w:t>　　　　一、中国中老年服装行业监管体制分析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三、中国中老年服装行业政策走势解读</w:t>
      </w:r>
      <w:r>
        <w:rPr>
          <w:rFonts w:hint="eastAsia"/>
        </w:rPr>
        <w:br/>
      </w:r>
      <w:r>
        <w:rPr>
          <w:rFonts w:hint="eastAsia"/>
        </w:rPr>
        <w:t>　　第二节 中国中老年服装行业在国民经济中地位分析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中国中老年服装行业进入壁垒/退出机制分析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一、中国中老年服装行业进入壁垒分析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二、中国中老年服装行业退出机制分析</w:t>
      </w:r>
      <w:r>
        <w:rPr>
          <w:rFonts w:hint="eastAsia"/>
        </w:rPr>
        <w:br/>
      </w:r>
      <w:r>
        <w:rPr>
          <w:rFonts w:hint="eastAsia"/>
        </w:rPr>
        <w:t>　　第四节 中国中老年服装行业技术环境分析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全球中老年服装行业发展分析</w:t>
      </w:r>
      <w:r>
        <w:rPr>
          <w:rFonts w:hint="eastAsia"/>
        </w:rPr>
        <w:br/>
      </w:r>
      <w:r>
        <w:rPr>
          <w:rFonts w:hint="eastAsia"/>
        </w:rPr>
        <w:t>　　第一节 世界中老年服装行业发展分析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一、2025年世界中老年服装行业发展分析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全球中老年服装市场分析</w:t>
      </w:r>
      <w:r>
        <w:rPr>
          <w:rFonts w:hint="eastAsia"/>
        </w:rPr>
        <w:br/>
      </w:r>
      <w:r>
        <w:rPr>
          <w:rFonts w:hint="eastAsia"/>
        </w:rPr>
        <w:t>　　　　一、2025年全球中老年服装需求分析</w:t>
      </w:r>
      <w:r>
        <w:rPr>
          <w:rFonts w:hint="eastAsia"/>
        </w:rPr>
        <w:br/>
      </w:r>
      <w:r>
        <w:rPr>
          <w:rFonts w:hint="eastAsia"/>
        </w:rPr>
        <w:t>　　　　二、2025年欧美中老年服装需求分析</w:t>
      </w:r>
      <w:r>
        <w:rPr>
          <w:rFonts w:hint="eastAsia"/>
        </w:rPr>
        <w:br/>
      </w:r>
      <w:r>
        <w:rPr>
          <w:rFonts w:hint="eastAsia"/>
        </w:rPr>
        <w:t>　　　　三、2025年中外中老年服装市场对比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2020-2025年主要国家或地区中老年服装行业发展分析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一、2020-2025年美国中老年服装行业分析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二、2020-2025年日本中老年服装行业分析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三、2020-2025年欧洲中老年服装行业分析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2020-2025年中国中老年服装行业规模与经济效益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一、中国中老年服装行业企业数量分析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三、中国中老年服装行业销售收入分析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四、中国中老年服装行业利润总额分析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一、中国中老年服装行业偿债能力分析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三、中国中老年服装行业的毛利率分析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四、中国中老年服装行业运营能力分析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2020-2025年中国中老年服装行业成本费用分析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一、中国中老年服装行业销售成本分析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三、中国中老年服装行业管理费用分析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四、中国中老年服装行业财务费用分析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2020-2025年中国中老年服装行业重点区域发展分析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2020-2025年中国中老年服装产业链构成分析</w:t>
      </w:r>
      <w:r>
        <w:rPr>
          <w:rFonts w:hint="eastAsia"/>
        </w:rPr>
        <w:br/>
      </w:r>
      <w:r>
        <w:rPr>
          <w:rFonts w:hint="eastAsia"/>
        </w:rPr>
        <w:t>　　第一节 中国中老年服装行业产业链构成分析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中国中老年服装行业上游产业供应能力分析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中国中老年服装行业下游产业市场需求能力分析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中老年服装企业产业链延伸策略研究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二、中老年服装企业产业链延伸策略的方向分析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三、中老年服装企业产业链延伸策略的建议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2020-2025年中国中老年服装行业渠道及模式分析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2、2020-2025年影响中国中老年服装行业盈利的因素分析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二、2020-2025年中国中老年服装行业经营模式分析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一、2020-2025年中国中老年服装行业渠道结构分析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2020-2025年中国中老年服装行业企业综合排名分析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2020-2025年中国中老年服装行业企业十强排名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一、中国中老年服装行业企业资产规模十强企业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二、中国中老年服装行业企业销售收入十强企业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三、中国中老年服装行业企业利润总额十强企业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2020-2025年中国中老年服装行业不同类型企业排名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一、中国中老年服装行业民营主要企业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二、中国中老年服装行业外资主要企业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2025-2031年规划中国中老年服装行业重点企业分析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深圳市赢家服饰有限公司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恒源祥（集团）有限公司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波司登国际控股有限公司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南极电商（上海）有限公司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韩都衣舍电子商务集团股份有限公司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河北胖太太服饰有限公司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米兰登服饰（广东）有限公司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北极绒（上海）纺织科技发展有限公司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上海兆林实业有限公司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南京陶玉梅服饰设计实业有限公司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2025-2031年中国中老年服装行业规划投资环境分析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2025-2031年中国中老年服装行业社会环境分析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2025-2031年中国中老年服装行业投资前景策略分析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2025-2031年中国中老年服装行业规划发展前景预测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一、中国中老年服装行业投资前景预测分析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二、中国中老年服装行业需求规模预测分析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三、中国中老年服装行业市场前景预测分析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2025-2031年中国中老年服装行业投资策略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2025-2031年中国中老年服装行业前景发展分析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2025-2031年中国中老年服装行业前景SWOT分析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2025-2031年中国中老年服装行业前景数据预测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一、中国中老年服装行业企业数量预测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二、中国中老年服装行业资产规模预测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三、中国中老年服装行业销售收入预测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四、中国中老年服装行业利润总额预测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2025-2031年中国中老年服装行业经营效益预测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一、中国中老年服装行业偿债能力预测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二、中国中老年服装行业盈利能力预测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三、中国中老年服装行业的毛利率预测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四、中国中老年服装行业运营能力预测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一、中国中老年服装行业未来发展方向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二、中国中老年服装行业主要投资建议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三、中国中老年服装企业融资分析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2025-2031年中老年服装企业战略规划策略分析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中.智.林.2025-2031年规划企业重点客户战略实施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中国中老年服装行业生命周期</w:t>
      </w:r>
      <w:r>
        <w:rPr>
          <w:rFonts w:hint="eastAsia"/>
        </w:rPr>
        <w:br/>
      </w:r>
      <w:r>
        <w:rPr>
          <w:rFonts w:hint="eastAsia"/>
        </w:rPr>
        <w:t>　　图表 全球中老年服装进出口增长情况</w:t>
      </w:r>
      <w:r>
        <w:rPr>
          <w:rFonts w:hint="eastAsia"/>
        </w:rPr>
        <w:br/>
      </w:r>
      <w:r>
        <w:rPr>
          <w:rFonts w:hint="eastAsia"/>
        </w:rPr>
        <w:t>　　图表 全球中老年服装进出口区域分布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东地区中国中老年服装行业市场规模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2020-2025年中国中老年服装行业年销量</w:t>
      </w:r>
      <w:r>
        <w:rPr>
          <w:rFonts w:hint="eastAsia"/>
        </w:rPr>
        <w:br/>
      </w:r>
      <w:r>
        <w:rPr>
          <w:rFonts w:hint="eastAsia"/>
        </w:rPr>
        <w:t>　　图表 2025年我国中老年服装价格走势</w:t>
      </w:r>
      <w:r>
        <w:rPr>
          <w:rFonts w:hint="eastAsia"/>
        </w:rPr>
        <w:br/>
      </w:r>
      <w:r>
        <w:rPr>
          <w:rFonts w:hint="eastAsia"/>
        </w:rPr>
        <w:t>　　图表 2025-2031年我国中老年服装价格走势预测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2020-2025年我国中老年服装进出口统计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2025-2031年中国中老年服装行业的毛利率预测</w:t>
      </w:r>
      <w:r>
        <w:rPr>
          <w:rFonts w:hint="eastAsia"/>
        </w:rPr>
        <w:br/>
      </w:r>
      <w:r>
        <w:rPr>
          <w:rFonts w:hint="eastAsia"/>
        </w:rPr>
        <w:t>　　图表 2025-2031年中国中老年服装行业运营能力预测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a7a2fb5c1478c" w:history="1">
        <w:r>
          <w:rPr>
            <w:rStyle w:val="Hyperlink"/>
          </w:rPr>
          <w:t>2025年版中国中老年服装行业深度调研及市场前景分析报告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a7a2fb5c1478c" w:history="1">
        <w:r>
          <w:rPr>
            <w:rStyle w:val="Hyperlink"/>
          </w:rPr>
          <w:t>https://www.20087.com/1/21/ZhongLaoNianFuZhuangShiChangXian.html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热点：中老年服装批发市场哪里便宜、中老年服装十大品牌、中老年服装厂家批发在哪里最便宜、中老年服装店起什么名字好、中老年服装女装棉袄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4230531a24652" w:history="1">
      <w:r>
        <w:rPr>
          <w:rStyle w:val="Hyperlink"/>
        </w:rPr>
        <w:t>2025年版中国中老年服装行业深度调研及市场前景分析报告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ZhongLaoNianFuZhuangShiChangXian.html" TargetMode="External" Id="R56fa7a2fb5c1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ZhongLaoNianFuZhuangShiChangXian.html" TargetMode="External" Id="Rf574230531a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2025-01-12T23:56:00Z</dcterms:created>
  <dcterms:modified xsi:type="dcterms:W3CDTF">2025-01-13T00:56:00Z</dcterms:modified>
  <dc:subject>2025年版中国中老年服装行业深度调研及市场前景分析报告</dc:subject>
  <dc:title>2025年版中国中老年服装行业深度调研及市场前景分析报告</dc:title>
  <cp:keywords>2025年版中国中老年服装行业深度调研及市场前景分析报告</cp:keywords>
  <dc:description>2025年版中国中老年服装行业深度调研及市场前景分析报告</dc:description>
</cp:coreProperties>
</file>