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b0419c1941e1" w:history="1">
              <w:r>
                <w:rPr>
                  <w:rStyle w:val="Hyperlink"/>
                </w:rPr>
                <w:t>中国睡衣市场现状调研与发展前景分析报告（2024-2030年）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b0419c1941e1" w:history="1">
              <w:r>
                <w:rPr>
                  <w:rStyle w:val="Hyperlink"/>
                </w:rPr>
                <w:t>中国睡衣市场现状调研与发展前景分析报告（2024-2030年）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eb0419c1941e1" w:history="1">
                <w:r>
                  <w:rPr>
                    <w:rStyle w:val="Hyperlink"/>
                  </w:rPr>
                  <w:t>https://www.20087.com/M_FangZhiFuZhuang/22/ShuiYiChanYeXianZhuangYuFaZhanQianJing.html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市场近年来呈现出多样化和个性化趋势，消费者对于舒适度、风格和功能性有了更高的追求。随着居家办公和休闲生活方式的普及，睡衣不再局限于睡眠场合，而是扩展到了日常家居服领域，甚至在某些场合成为一种时尚单品。可持续性和环保材料的使用也逐渐成为行业关注的重点，推动了有机棉、竹纤维等天然材料的睡衣产品开发。然而，市场竞争激烈，品牌需要不断创新以吸引消费者，同时，成本控制和供应链管理也是挑战之一。</w:t>
      </w:r>
      <w:r>
        <w:rPr>
          <w:rFonts w:hint="eastAsia"/>
        </w:rPr>
        <w:br/>
      </w:r>
      <w:r>
        <w:rPr>
          <w:rFonts w:hint="eastAsia"/>
        </w:rPr>
        <w:t>　　未来，睡衣行业将更加注重健康舒适和科技融合。新材料的应用，如智能纺织品和相变材料，将使睡衣具备调节体温、抗菌除臭等功能，提升穿着体验。同时，个性化定制服务和数字化设计工具将让消费者参与到产品设计中，满足个性化需求。此外，环保和可持续性将继续成为主流趋势，促使行业探索更多循环经济模式，如服装租赁和二手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b0419c1941e1" w:history="1">
        <w:r>
          <w:rPr>
            <w:rStyle w:val="Hyperlink"/>
          </w:rPr>
          <w:t>中国睡衣市场现状调研与发展前景分析报告（2024-2030年）</w:t>
        </w:r>
      </w:hyperlink>
      <w:r>
        <w:rPr>
          <w:rFonts w:hint="eastAsia"/>
        </w:rPr>
        <w:t>》对睡衣行业相关因素进行具体调查、研究、分析，洞察睡衣行业今后的发展方向、睡衣行业竞争格局的演变趋势以及睡衣技术标准、睡衣市场规模、睡衣行业潜在问题与睡衣行业发展的症结所在，评估睡衣行业投资价值、睡衣效果效益程度，提出建设性意见建议，为睡衣行业投资决策者和睡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2024年世界睡衣产业运行状况综述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2024年世界睡衣产业发展概况</w:t>
      </w:r>
      <w:r>
        <w:rPr>
          <w:rFonts w:hint="eastAsia"/>
        </w:rPr>
        <w:br/>
      </w:r>
      <w:r>
        <w:rPr>
          <w:rFonts w:hint="eastAsia"/>
        </w:rPr>
        <w:t>　　　　一、国外提高睡衣进口门槛</w:t>
      </w:r>
      <w:r>
        <w:rPr>
          <w:rFonts w:hint="eastAsia"/>
        </w:rPr>
        <w:br/>
      </w:r>
      <w:r>
        <w:rPr>
          <w:rFonts w:hint="eastAsia"/>
        </w:rPr>
        <w:t>　　　　二、世界主要睡衣品牌综述</w:t>
      </w:r>
      <w:r>
        <w:rPr>
          <w:rFonts w:hint="eastAsia"/>
        </w:rPr>
        <w:br/>
      </w:r>
      <w:r>
        <w:rPr>
          <w:rFonts w:hint="eastAsia"/>
        </w:rPr>
        <w:t>　　　　三、世界针织内衣和睡衣市场前景分析</w:t>
      </w:r>
      <w:r>
        <w:rPr>
          <w:rFonts w:hint="eastAsia"/>
        </w:rPr>
        <w:br/>
      </w:r>
      <w:r>
        <w:rPr>
          <w:rFonts w:hint="eastAsia"/>
        </w:rPr>
        <w:t>　　第二节 2024年世界睡衣行业发展动态分析</w:t>
      </w:r>
      <w:r>
        <w:rPr>
          <w:rFonts w:hint="eastAsia"/>
        </w:rPr>
        <w:br/>
      </w:r>
      <w:r>
        <w:rPr>
          <w:rFonts w:hint="eastAsia"/>
        </w:rPr>
        <w:t>　　　　一、新西兰：儿童睡衣新标签标准生效</w:t>
      </w:r>
      <w:r>
        <w:rPr>
          <w:rFonts w:hint="eastAsia"/>
        </w:rPr>
        <w:br/>
      </w:r>
      <w:r>
        <w:rPr>
          <w:rFonts w:hint="eastAsia"/>
        </w:rPr>
        <w:t>　　　　二、美国进口棉制睡衣情况</w:t>
      </w:r>
      <w:r>
        <w:rPr>
          <w:rFonts w:hint="eastAsia"/>
        </w:rPr>
        <w:br/>
      </w:r>
      <w:r>
        <w:rPr>
          <w:rFonts w:hint="eastAsia"/>
        </w:rPr>
        <w:t>　　　　三、法国专业B2C睡衣品牌日贝迩强势登陆中国</w:t>
      </w:r>
      <w:r>
        <w:rPr>
          <w:rFonts w:hint="eastAsia"/>
        </w:rPr>
        <w:br/>
      </w:r>
      <w:r>
        <w:rPr>
          <w:rFonts w:hint="eastAsia"/>
        </w:rPr>
        <w:t>　　　　四、“升派”韩版春夏睡衣家居服系列</w:t>
      </w:r>
      <w:r>
        <w:rPr>
          <w:rFonts w:hint="eastAsia"/>
        </w:rPr>
        <w:br/>
      </w:r>
      <w:r>
        <w:rPr>
          <w:rFonts w:hint="eastAsia"/>
        </w:rPr>
        <w:t>　　第三节 2024年世界主要国家睡衣发展趋势分析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2024年中国睡衣行业发展环境解析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2024年中国睡衣政策法规分析</w:t>
      </w:r>
      <w:r>
        <w:rPr>
          <w:rFonts w:hint="eastAsia"/>
        </w:rPr>
        <w:br/>
      </w:r>
      <w:r>
        <w:rPr>
          <w:rFonts w:hint="eastAsia"/>
        </w:rPr>
        <w:t>　　　　一、睡衣行新标准</w:t>
      </w:r>
      <w:r>
        <w:rPr>
          <w:rFonts w:hint="eastAsia"/>
        </w:rPr>
        <w:br/>
      </w:r>
      <w:r>
        <w:rPr>
          <w:rFonts w:hint="eastAsia"/>
        </w:rPr>
        <w:t>　　　　二、《睡衣套》新标准介绍</w:t>
      </w:r>
      <w:r>
        <w:rPr>
          <w:rFonts w:hint="eastAsia"/>
        </w:rPr>
        <w:br/>
      </w:r>
      <w:r>
        <w:rPr>
          <w:rFonts w:hint="eastAsia"/>
        </w:rPr>
        <w:t>　　　　三、《针织家居服》标准简介</w:t>
      </w:r>
      <w:r>
        <w:rPr>
          <w:rFonts w:hint="eastAsia"/>
        </w:rPr>
        <w:br/>
      </w:r>
      <w:r>
        <w:rPr>
          <w:rFonts w:hint="eastAsia"/>
        </w:rPr>
        <w:t>　　第三节 2024年中国睡衣社会环境分析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2024年中国睡衣行业市场运行状况分析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2024年中国睡衣行业发展现状分析</w:t>
      </w:r>
      <w:r>
        <w:rPr>
          <w:rFonts w:hint="eastAsia"/>
        </w:rPr>
        <w:br/>
      </w:r>
      <w:r>
        <w:rPr>
          <w:rFonts w:hint="eastAsia"/>
        </w:rPr>
        <w:t>　　　　一、高端睡衣品牌的现状</w:t>
      </w:r>
      <w:r>
        <w:rPr>
          <w:rFonts w:hint="eastAsia"/>
        </w:rPr>
        <w:br/>
      </w:r>
      <w:r>
        <w:rPr>
          <w:rFonts w:hint="eastAsia"/>
        </w:rPr>
        <w:t>　　　　二、品牌女装流行睡衣外穿</w:t>
      </w:r>
      <w:r>
        <w:rPr>
          <w:rFonts w:hint="eastAsia"/>
        </w:rPr>
        <w:br/>
      </w:r>
      <w:r>
        <w:rPr>
          <w:rFonts w:hint="eastAsia"/>
        </w:rPr>
        <w:t>　　第二节 2024年中国高端睡衣市场所遇问题分析</w:t>
      </w:r>
      <w:r>
        <w:rPr>
          <w:rFonts w:hint="eastAsia"/>
        </w:rPr>
        <w:br/>
      </w:r>
      <w:r>
        <w:rPr>
          <w:rFonts w:hint="eastAsia"/>
        </w:rPr>
        <w:t>　　　　一、东西方消费观与体格差异（中国与欧美差异化）</w:t>
      </w:r>
      <w:r>
        <w:rPr>
          <w:rFonts w:hint="eastAsia"/>
        </w:rPr>
        <w:br/>
      </w:r>
      <w:r>
        <w:rPr>
          <w:rFonts w:hint="eastAsia"/>
        </w:rPr>
        <w:t>　　　　二、南北消费人群差异</w:t>
      </w:r>
      <w:r>
        <w:rPr>
          <w:rFonts w:hint="eastAsia"/>
        </w:rPr>
        <w:br/>
      </w:r>
      <w:r>
        <w:rPr>
          <w:rFonts w:hint="eastAsia"/>
        </w:rPr>
        <w:t>　　　　三、销售场所和服务的变化</w:t>
      </w:r>
      <w:r>
        <w:rPr>
          <w:rFonts w:hint="eastAsia"/>
        </w:rPr>
        <w:br/>
      </w:r>
      <w:r>
        <w:rPr>
          <w:rFonts w:hint="eastAsia"/>
        </w:rPr>
        <w:t>　　　　四、推广睡衣内衣品牌还是渠道商品牌</w:t>
      </w:r>
      <w:r>
        <w:rPr>
          <w:rFonts w:hint="eastAsia"/>
        </w:rPr>
        <w:br/>
      </w:r>
      <w:r>
        <w:rPr>
          <w:rFonts w:hint="eastAsia"/>
        </w:rPr>
        <w:t>　　第三节 2024年中国睡衣行业发展面临问题与策略分析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2024年中国睡衣消费市场调查及销售模式分析</w:t>
      </w:r>
      <w:r>
        <w:rPr>
          <w:rFonts w:hint="eastAsia"/>
        </w:rPr>
        <w:br/>
      </w:r>
      <w:r>
        <w:rPr>
          <w:rFonts w:hint="eastAsia"/>
        </w:rPr>
        <w:t>　　第一节 2024年中国睡衣消费者特征分析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2024年中国睡衣消费者对睡衣的选择分析</w:t>
      </w:r>
      <w:r>
        <w:rPr>
          <w:rFonts w:hint="eastAsia"/>
        </w:rPr>
        <w:br/>
      </w:r>
      <w:r>
        <w:rPr>
          <w:rFonts w:hint="eastAsia"/>
        </w:rPr>
        <w:t>　　　　一、消费者对睡衣款式的选择</w:t>
      </w:r>
      <w:r>
        <w:rPr>
          <w:rFonts w:hint="eastAsia"/>
        </w:rPr>
        <w:br/>
      </w:r>
      <w:r>
        <w:rPr>
          <w:rFonts w:hint="eastAsia"/>
        </w:rPr>
        <w:t>　　　　二、消费者对睡衣色彩的选择</w:t>
      </w:r>
      <w:r>
        <w:rPr>
          <w:rFonts w:hint="eastAsia"/>
        </w:rPr>
        <w:br/>
      </w:r>
      <w:r>
        <w:rPr>
          <w:rFonts w:hint="eastAsia"/>
        </w:rPr>
        <w:t>　　　　三、消费者对睡衣面料的选择</w:t>
      </w:r>
      <w:r>
        <w:rPr>
          <w:rFonts w:hint="eastAsia"/>
        </w:rPr>
        <w:br/>
      </w:r>
      <w:r>
        <w:rPr>
          <w:rFonts w:hint="eastAsia"/>
        </w:rPr>
        <w:t>　　　　四、消费者对睡衣型号的选择</w:t>
      </w:r>
      <w:r>
        <w:rPr>
          <w:rFonts w:hint="eastAsia"/>
        </w:rPr>
        <w:br/>
      </w:r>
      <w:r>
        <w:rPr>
          <w:rFonts w:hint="eastAsia"/>
        </w:rPr>
        <w:t>　　第三节 2024年中国睡衣行业影响消费者选购因素分析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t>　　第四节 2024年中国高端睡衣品牌现有销售模式分析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二、授权经营</w:t>
      </w:r>
      <w:r>
        <w:rPr>
          <w:rFonts w:hint="eastAsia"/>
        </w:rPr>
        <w:br/>
      </w:r>
      <w:r>
        <w:rPr>
          <w:rFonts w:hint="eastAsia"/>
        </w:rPr>
        <w:t>　　　　三、代理</w:t>
      </w:r>
      <w:r>
        <w:rPr>
          <w:rFonts w:hint="eastAsia"/>
        </w:rPr>
        <w:br/>
      </w:r>
      <w:r>
        <w:rPr>
          <w:rFonts w:hint="eastAsia"/>
        </w:rPr>
        <w:t>　　　　四、网络直销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2019-2024年中国纺织服装纺织制造行业数据监测分析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2019-2024年中国纺织服装纺织制造行业规模分析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2024年中国纺织服装纺织制造行业结构分析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2019-2024年中国纺织服装纺织制造行业产值分析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2019-2024年中国纺织服装纺织制造行业成本费用分析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2019-2024年中国纺织服装纺织制造行业盈利能力分析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2019-2024年中国针织或钩编男睡衣裤进出口数据监测分析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2019-2024年中国针织或钩编男睡衣裤进口数据分析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2019-2024年中国针织或钩编男睡衣裤出口数据分析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2019-2024年中国针织或钩编男睡衣裤进出口平均单价分析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2019-2024年中国针织或钩编男睡衣裤进出口国家及地区分析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2019-2024年中国针或钩织女睡衣裤进出口数据监测分析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2019-2024年中国针或钩织女睡衣裤进口数据分析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2019-2024年中国针或钩织女睡衣裤出口数据分析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2019-2024年中国针或钩织女睡衣裤进出口平均单价分析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2019-2024年中国针或钩织女睡衣裤进出口国家及地区分析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2024年中国睡衣行业市场竞争格局分析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一、睡衣价格竞争</w:t>
      </w:r>
      <w:r>
        <w:rPr>
          <w:rFonts w:hint="eastAsia"/>
        </w:rPr>
        <w:br/>
      </w:r>
      <w:r>
        <w:rPr>
          <w:rFonts w:hint="eastAsia"/>
        </w:rPr>
        <w:t>　　　　二、睡衣品牌竞争</w:t>
      </w:r>
      <w:r>
        <w:rPr>
          <w:rFonts w:hint="eastAsia"/>
        </w:rPr>
        <w:br/>
      </w:r>
      <w:r>
        <w:rPr>
          <w:rFonts w:hint="eastAsia"/>
        </w:rPr>
        <w:t>　　　　三、睡衣销售渠道竞争</w:t>
      </w:r>
      <w:r>
        <w:rPr>
          <w:rFonts w:hint="eastAsia"/>
        </w:rPr>
        <w:br/>
      </w:r>
      <w:r>
        <w:rPr>
          <w:rFonts w:hint="eastAsia"/>
        </w:rPr>
        <w:t>　　第二节 2024年中国睡衣行业竞争现状分析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2024年中国睡衣企业提升竞争力策略分析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枣庄华欣针织品有限公司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日照市新力制衣有限公司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天津胜利集团服装有限公司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无锡美得利服装有限公司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南通东方星制衣有限公司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普宁市恒丽轩制衣有限公司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普宁市卡米织造制衣有限公司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潮州市恒强制衣有限公司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浙江乐美思纺织有限公司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汕头市和辉实业有限公司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2024-2030年中国睡衣行业发展前景及趋势预测分析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2024-2030年中国睡衣行业市场运行趋势分析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一、睡衣时装化</w:t>
      </w:r>
      <w:r>
        <w:rPr>
          <w:rFonts w:hint="eastAsia"/>
        </w:rPr>
        <w:br/>
      </w:r>
      <w:r>
        <w:rPr>
          <w:rFonts w:hint="eastAsia"/>
        </w:rPr>
        <w:t>　　　　二、睡衣品牌化</w:t>
      </w:r>
      <w:r>
        <w:rPr>
          <w:rFonts w:hint="eastAsia"/>
        </w:rPr>
        <w:br/>
      </w:r>
      <w:r>
        <w:rPr>
          <w:rFonts w:hint="eastAsia"/>
        </w:rPr>
        <w:t>　　第二节 2024-2030年中国高端睡衣行业发展趋势分析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一、进口转向本地化，包括生产本地化</w:t>
      </w:r>
      <w:r>
        <w:rPr>
          <w:rFonts w:hint="eastAsia"/>
        </w:rPr>
        <w:br/>
      </w:r>
      <w:r>
        <w:rPr>
          <w:rFonts w:hint="eastAsia"/>
        </w:rPr>
        <w:t>　　　　二、品牌竞争核心上升</w:t>
      </w:r>
      <w:r>
        <w:rPr>
          <w:rFonts w:hint="eastAsia"/>
        </w:rPr>
        <w:br/>
      </w:r>
      <w:r>
        <w:rPr>
          <w:rFonts w:hint="eastAsia"/>
        </w:rPr>
        <w:t>　　　　三、品牌推广形式分析</w:t>
      </w:r>
      <w:r>
        <w:rPr>
          <w:rFonts w:hint="eastAsia"/>
        </w:rPr>
        <w:br/>
      </w:r>
      <w:r>
        <w:rPr>
          <w:rFonts w:hint="eastAsia"/>
        </w:rPr>
        <w:t>　　　　四、与时尚元素、概念、主题的结合</w:t>
      </w:r>
      <w:r>
        <w:rPr>
          <w:rFonts w:hint="eastAsia"/>
        </w:rPr>
        <w:br/>
      </w:r>
      <w:r>
        <w:rPr>
          <w:rFonts w:hint="eastAsia"/>
        </w:rPr>
        <w:t>　　第三节 2024-2030年中国睡衣行业市场预测分析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2024-2030年中国睡衣行业市场盈利预测分析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2024-2030年中国睡衣行业投资机会与风险预警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2024-2030年中国睡衣投资机会分析</w:t>
      </w:r>
      <w:r>
        <w:rPr>
          <w:rFonts w:hint="eastAsia"/>
        </w:rPr>
        <w:br/>
      </w:r>
      <w:r>
        <w:rPr>
          <w:rFonts w:hint="eastAsia"/>
        </w:rPr>
        <w:t>　　　　一、睡衣产业投资吸引力分析</w:t>
      </w:r>
      <w:r>
        <w:rPr>
          <w:rFonts w:hint="eastAsia"/>
        </w:rPr>
        <w:br/>
      </w:r>
      <w:r>
        <w:rPr>
          <w:rFonts w:hint="eastAsia"/>
        </w:rPr>
        <w:t>　　　　二、睡衣产业投资区域分析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2024-2030年中国睡衣投资风险预警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2024年我国纺织服装纺织制造行业不同类型企业数量分布图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2024年我国纺织服装纺织制造行业不同所有制企业数量分布图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2024年我国纺织服装纺织制造行业不同类型企业销售收入分布图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2024年我国纺织服装纺织制造行业不同所有制企业销售收入分布图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2019-2024年我国纺织服装纺织制造行业主要盈利指标增长趋势图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2019-2024年中国针织或钩编男睡衣裤进口国家及地区分析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2019-2024年中国针或钩织女睡衣裤进口国家及地区分析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枣庄华欣针织品有限公司主要经济指标走势图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天津胜利集团服装有限公司负债情况图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无锡美得利服装有限公司负债情况图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普宁市恒丽轩制衣有限公司成长能力指标走势图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普宁市卡米织造制衣有限公司成长能力指标走势图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潮州市恒强制衣有限公司成长能力指标走势图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浙江乐美思纺织有限公司成长能力指标走势图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汕头市和辉实业有限公司成长能力指标走势图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2024-2030年中国睡衣市场需求预测分析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2024-2030年中国睡衣产品进出口预测分析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2024-2030年中国睡衣价格发展趋势分析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2024-2030年中国睡衣行业盈利预测分析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b0419c1941e1" w:history="1">
        <w:r>
          <w:rPr>
            <w:rStyle w:val="Hyperlink"/>
          </w:rPr>
          <w:t>中国睡衣市场现状调研与发展前景分析报告（2024-2030年）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eb0419c1941e1" w:history="1">
        <w:r>
          <w:rPr>
            <w:rStyle w:val="Hyperlink"/>
          </w:rPr>
          <w:t>https://www.20087.com/M_FangZhiFuZhuang/22/ShuiYiChanYeXianZhuangYuFaZhanQianJing.html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ec7053f141ac" w:history="1">
      <w:r>
        <w:rPr>
          <w:rStyle w:val="Hyperlink"/>
        </w:rPr>
        <w:t>中国睡衣市场现状调研与发展前景分析报告（2024-2030年）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ShuiYiChanYeXianZhuangYuFaZhanQianJing.html" TargetMode="External" Id="R3ddeb0419c19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ShuiYiChanYeXianZhuangYuFaZhanQianJing.html" TargetMode="External" Id="R959cec7053f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2024-05-15T03:37:00Z</dcterms:created>
  <dcterms:modified xsi:type="dcterms:W3CDTF">2024-05-15T04:37:00Z</dcterms:modified>
  <dc:subject>中国睡衣市场现状调研与发展前景分析报告（2024-2030年）</dc:subject>
  <dc:title>中国睡衣市场现状调研与发展前景分析报告（2024-2030年）</dc:title>
  <cp:keywords>中国睡衣市场现状调研与发展前景分析报告（2024-2030年）</cp:keywords>
  <dc:description>中国睡衣市场现状调研与发展前景分析报告（2024-2030年）</dc:description>
</cp:coreProperties>
</file>