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ed458f51b4f11" w:history="1">
              <w:r>
                <w:rPr>
                  <w:rStyle w:val="Hyperlink"/>
                </w:rPr>
                <w:t>2026-2032年中国发卷行业市场调研与发展前景分析报告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ed458f51b4f11" w:history="1">
              <w:r>
                <w:rPr>
                  <w:rStyle w:val="Hyperlink"/>
                </w:rPr>
                <w:t>2026-2032年中国发卷行业市场调研与发展前景分析报告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ed458f51b4f11" w:history="1">
                <w:r>
                  <w:rPr>
                    <w:rStyle w:val="Hyperlink"/>
                  </w:rPr>
                  <w:t>https://www.20087.com/9/62/FaJuanFaZhanQianJing.html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卷是一种用于美发造型的辅助工具，通常由布料、海绵、塑料或热塑材料制成，通过缠绕湿发并加热定型以实现卷曲效果，广泛应用于家庭护理、美容院所、影视化妆等场景。目前，发卷产品已形成多种类型，如传统棉质发卷、电加热发卷、蒸汽发卷、冷烫发卷等，部分高端产品还集成恒温控制、负离子护发、定时提醒等功能，提升使用便捷性与头发健康度。随着消费者对个性化形象管理的关注度提升，发卷在年轻群体和日常妆容中的使用频率有所增加。然而，行业内仍存在产品同质化严重、使用操作繁琐、对发质损伤较大、市场教育不足等问题，影响其在大众市场的进一步普及。</w:t>
      </w:r>
      <w:r>
        <w:rPr>
          <w:rFonts w:hint="eastAsia"/>
        </w:rPr>
        <w:br/>
      </w:r>
      <w:r>
        <w:rPr>
          <w:rFonts w:hint="eastAsia"/>
        </w:rPr>
        <w:t>　　未来，发卷将朝着智能化、便携化、护发化方向不断发展。随着柔性电子、微型传感器与无线充电技术的应用，智能发卷将具备更精准的温度调控、自动识别用户发质、APP联动设置等功能，提升用户体验与安全性。同时，结合植物精油缓释、蛋白修复涂层、可降解材质等新型材料，发卷在造型的同时将兼顾护发功能，减少对头发结构的损害。在消费升级背景下，便携式折叠发卷、旅行装套装、DIY美发工具包等产品形态将受到更多欢迎，拓展使用场景与消费人群。此外，随着社交媒体与短视频平台对美发内容的推动，发卷品牌将加强与美妆博主、造型师的合作，提升产品曝光率与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ed458f51b4f11" w:history="1">
        <w:r>
          <w:rPr>
            <w:rStyle w:val="Hyperlink"/>
          </w:rPr>
          <w:t>2026-2032年中国发卷行业市场调研与发展前景分析报告</w:t>
        </w:r>
      </w:hyperlink>
      <w:r>
        <w:rPr>
          <w:rFonts w:hint="eastAsia"/>
        </w:rPr>
        <w:t>》系统分析了发卷行业的市场规模、竞争格局和技术发展现状，对发卷行业未来趋势做出客观预测。报告评估了发卷市场增长空间和投资风险，分析了重点企业的市场表现和战略布局，结合政策环境和消费需求变化，识别发卷行业潜在发展机遇，为投资者和企业决策者提供发卷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发卷行业界定及应用</w:t>
      </w:r>
      <w:r>
        <w:rPr>
          <w:rFonts w:hint="eastAsia"/>
        </w:rPr>
        <w:br/>
      </w:r>
      <w:r>
        <w:rPr>
          <w:rFonts w:hint="eastAsia"/>
        </w:rPr>
        <w:t>　　第一节 发卷行业定义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2025-2026年发卷行业技术发展现状及趋势分析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国内外发卷行业技术差异与原因</w:t>
      </w:r>
      <w:r>
        <w:rPr>
          <w:rFonts w:hint="eastAsia"/>
        </w:rPr>
        <w:br/>
      </w:r>
      <w:r>
        <w:rPr>
          <w:rFonts w:hint="eastAsia"/>
        </w:rPr>
        <w:t>　　第三节 发卷行业技术发展方向、趋势预测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2020-2025年全球发卷行业运行概况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2020-2025年全球发卷行业市场规模分析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2026-2032年全球发卷行业发展趋势预测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发卷行业相关政策、标准</w:t>
      </w:r>
      <w:r>
        <w:rPr>
          <w:rFonts w:hint="eastAsia"/>
        </w:rPr>
        <w:br/>
      </w:r>
      <w:r>
        <w:rPr>
          <w:rFonts w:hint="eastAsia"/>
        </w:rPr>
        <w:t>　　第三节 发卷行业相关发展规划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一、2025-2026年发卷行业品牌发展现状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二、2025-2026年发卷行业需求市场现状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三、2025-2026年发卷市场需求层次分析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四、2025-2026年中国发卷市场走向分析</w:t>
      </w:r>
      <w:r>
        <w:rPr>
          <w:rFonts w:hint="eastAsia"/>
        </w:rPr>
        <w:br/>
      </w:r>
      <w:r>
        <w:rPr>
          <w:rFonts w:hint="eastAsia"/>
        </w:rPr>
        <w:t>　　第二节 中国发卷行业存在的问题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一、2025-2026年发卷产品市场存在的主要问题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二、2025-2026年国内发卷产品市场的三大瓶颈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三、2025-2026年发卷产品市场遭遇的规模难题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对中国发卷市场的分析及思考</w:t>
      </w:r>
      <w:r>
        <w:rPr>
          <w:rFonts w:hint="eastAsia"/>
        </w:rPr>
        <w:br/>
      </w:r>
      <w:r>
        <w:rPr>
          <w:rFonts w:hint="eastAsia"/>
        </w:rPr>
        <w:t>　　　　一、发卷市场特点</w:t>
      </w:r>
      <w:r>
        <w:rPr>
          <w:rFonts w:hint="eastAsia"/>
        </w:rPr>
        <w:br/>
      </w:r>
      <w:r>
        <w:rPr>
          <w:rFonts w:hint="eastAsia"/>
        </w:rPr>
        <w:t>　　　　二、发卷市场分析</w:t>
      </w:r>
      <w:r>
        <w:rPr>
          <w:rFonts w:hint="eastAsia"/>
        </w:rPr>
        <w:br/>
      </w:r>
      <w:r>
        <w:rPr>
          <w:rFonts w:hint="eastAsia"/>
        </w:rPr>
        <w:t>　　　　三、发卷市场变化的方向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中国发卷市场现状分析</w:t>
      </w:r>
      <w:r>
        <w:rPr>
          <w:rFonts w:hint="eastAsia"/>
        </w:rPr>
        <w:br/>
      </w:r>
      <w:r>
        <w:rPr>
          <w:rFonts w:hint="eastAsia"/>
        </w:rPr>
        <w:t>　　第二节 中国发卷行业产量情况分析及预测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一、发卷总体产能规模</w:t>
      </w:r>
      <w:r>
        <w:rPr>
          <w:rFonts w:hint="eastAsia"/>
        </w:rPr>
        <w:br/>
      </w:r>
      <w:r>
        <w:rPr>
          <w:rFonts w:hint="eastAsia"/>
        </w:rPr>
        <w:t>　　　　二、发卷生产区域分布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三、2020-2025年中国发卷行业产量统计分析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四、2026-2032年中国发卷行业产量预测分析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三、2026-2032年中国发卷市场需求量预测</w:t>
      </w:r>
      <w:r>
        <w:rPr>
          <w:rFonts w:hint="eastAsia"/>
        </w:rPr>
        <w:br/>
      </w:r>
      <w:r>
        <w:rPr>
          <w:rFonts w:hint="eastAsia"/>
        </w:rPr>
        <w:t>　　第四节 中国发卷价格趋势分析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二、2026-2032年中国发卷市场价格走势预测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中国发卷进出口分析</w:t>
      </w:r>
      <w:r>
        <w:rPr>
          <w:rFonts w:hint="eastAsia"/>
        </w:rPr>
        <w:br/>
      </w:r>
      <w:r>
        <w:rPr>
          <w:rFonts w:hint="eastAsia"/>
        </w:rPr>
        <w:t>　　第一节 发卷进口情况分析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发卷出口情况分析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影响发卷进出口因素分析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2020-2025年中国发卷行业财务能力分析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发卷行业细分产品调研</w:t>
      </w:r>
      <w:r>
        <w:rPr>
          <w:rFonts w:hint="eastAsia"/>
        </w:rPr>
        <w:br/>
      </w:r>
      <w:r>
        <w:rPr>
          <w:rFonts w:hint="eastAsia"/>
        </w:rPr>
        <w:t>　　第一节 发卷细分产品结构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**地区发卷市场容量分析</w:t>
      </w:r>
      <w:r>
        <w:rPr>
          <w:rFonts w:hint="eastAsia"/>
        </w:rPr>
        <w:br/>
      </w:r>
      <w:r>
        <w:rPr>
          <w:rFonts w:hint="eastAsia"/>
        </w:rPr>
        <w:t>　　第三节 **地区发卷市场容量分析</w:t>
      </w:r>
      <w:r>
        <w:rPr>
          <w:rFonts w:hint="eastAsia"/>
        </w:rPr>
        <w:br/>
      </w:r>
      <w:r>
        <w:rPr>
          <w:rFonts w:hint="eastAsia"/>
        </w:rPr>
        <w:t>　　第四节 **地区发卷市场容量分析</w:t>
      </w:r>
      <w:r>
        <w:rPr>
          <w:rFonts w:hint="eastAsia"/>
        </w:rPr>
        <w:br/>
      </w:r>
      <w:r>
        <w:rPr>
          <w:rFonts w:hint="eastAsia"/>
        </w:rPr>
        <w:t>　　第五节 **地区发卷市场容量分析</w:t>
      </w:r>
      <w:r>
        <w:rPr>
          <w:rFonts w:hint="eastAsia"/>
        </w:rPr>
        <w:br/>
      </w:r>
      <w:r>
        <w:rPr>
          <w:rFonts w:hint="eastAsia"/>
        </w:rPr>
        <w:t>　　第六节 **地区发卷市场容量分析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2026年发卷市场前景分析</w:t>
      </w:r>
      <w:r>
        <w:rPr>
          <w:rFonts w:hint="eastAsia"/>
        </w:rPr>
        <w:br/>
      </w:r>
      <w:r>
        <w:rPr>
          <w:rFonts w:hint="eastAsia"/>
        </w:rPr>
        <w:t>　　第二节 2026年发卷行业发展趋势预测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一、2026影响发卷行业运行的有利因素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二、2026影响发卷行业运行的稳定因素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三、2026影响发卷行业运行的不利因素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四、2026中国发卷行业发展面临的挑战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五、2026中国发卷行业发展面临的机遇</w:t>
      </w:r>
      <w:r>
        <w:rPr>
          <w:rFonts w:hint="eastAsia"/>
        </w:rPr>
        <w:br/>
      </w:r>
      <w:r>
        <w:rPr>
          <w:rFonts w:hint="eastAsia"/>
        </w:rPr>
        <w:t>　　第四节 发卷行业投资风险预警</w:t>
      </w:r>
      <w:r>
        <w:rPr>
          <w:rFonts w:hint="eastAsia"/>
        </w:rPr>
        <w:br/>
      </w:r>
      <w:r>
        <w:rPr>
          <w:rFonts w:hint="eastAsia"/>
        </w:rPr>
        <w:t>　　　　一、发卷行业市场风险预测</w:t>
      </w:r>
      <w:r>
        <w:rPr>
          <w:rFonts w:hint="eastAsia"/>
        </w:rPr>
        <w:br/>
      </w:r>
      <w:r>
        <w:rPr>
          <w:rFonts w:hint="eastAsia"/>
        </w:rPr>
        <w:t>　　　　二、发卷行业政策风险预测</w:t>
      </w:r>
      <w:r>
        <w:rPr>
          <w:rFonts w:hint="eastAsia"/>
        </w:rPr>
        <w:br/>
      </w:r>
      <w:r>
        <w:rPr>
          <w:rFonts w:hint="eastAsia"/>
        </w:rPr>
        <w:t>　　　　三、发卷行业经营风险预测</w:t>
      </w:r>
      <w:r>
        <w:rPr>
          <w:rFonts w:hint="eastAsia"/>
        </w:rPr>
        <w:br/>
      </w:r>
      <w:r>
        <w:rPr>
          <w:rFonts w:hint="eastAsia"/>
        </w:rPr>
        <w:t>　　　　四、发卷行业技术风险预测</w:t>
      </w:r>
      <w:r>
        <w:rPr>
          <w:rFonts w:hint="eastAsia"/>
        </w:rPr>
        <w:br/>
      </w:r>
      <w:r>
        <w:rPr>
          <w:rFonts w:hint="eastAsia"/>
        </w:rPr>
        <w:t>　　　　五、发卷行业竞争风险预测</w:t>
      </w:r>
      <w:r>
        <w:rPr>
          <w:rFonts w:hint="eastAsia"/>
        </w:rPr>
        <w:br/>
      </w:r>
      <w:r>
        <w:rPr>
          <w:rFonts w:hint="eastAsia"/>
        </w:rPr>
        <w:t>　　　　六、发卷行业其他风险预测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发卷投资建议</w:t>
      </w:r>
      <w:r>
        <w:rPr>
          <w:rFonts w:hint="eastAsia"/>
        </w:rPr>
        <w:br/>
      </w:r>
      <w:r>
        <w:rPr>
          <w:rFonts w:hint="eastAsia"/>
        </w:rPr>
        <w:t>　　第一节 发卷行业投资环境分析</w:t>
      </w:r>
      <w:r>
        <w:rPr>
          <w:rFonts w:hint="eastAsia"/>
        </w:rPr>
        <w:br/>
      </w:r>
      <w:r>
        <w:rPr>
          <w:rFonts w:hint="eastAsia"/>
        </w:rPr>
        <w:t>　　第二节 发卷行业投资进入壁垒分析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2020-2025年中国发卷行业市场需求及增长情况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2026-2032年中国发卷行业市场需求预测</w:t>
      </w:r>
      <w:r>
        <w:rPr>
          <w:rFonts w:hint="eastAsia"/>
        </w:rPr>
        <w:br/>
      </w:r>
      <w:r>
        <w:rPr>
          <w:rFonts w:hint="eastAsia"/>
        </w:rPr>
        <w:t>　　图表 **地区发卷市场规模及增长情况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2026年发卷行业壁垒</w:t>
      </w:r>
      <w:r>
        <w:rPr>
          <w:rFonts w:hint="eastAsia"/>
        </w:rPr>
        <w:br/>
      </w:r>
      <w:r>
        <w:rPr>
          <w:rFonts w:hint="eastAsia"/>
        </w:rPr>
        <w:t>　　图表 2026年发卷市场前景分析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2026-2032年中国发卷市场规模预测</w:t>
      </w:r>
      <w:r>
        <w:rPr>
          <w:rFonts w:hint="eastAsia"/>
        </w:rPr>
        <w:br/>
      </w:r>
      <w:r>
        <w:rPr>
          <w:rFonts w:hint="eastAsia"/>
        </w:rPr>
        <w:t>　　图表 2026年发卷发展趋势预测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ed458f51b4f11" w:history="1">
        <w:r>
          <w:rPr>
            <w:rStyle w:val="Hyperlink"/>
          </w:rPr>
          <w:t>2026-2032年中国发卷行业市场调研与发展前景分析报告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ed458f51b4f11" w:history="1">
        <w:r>
          <w:rPr>
            <w:rStyle w:val="Hyperlink"/>
          </w:rPr>
          <w:t>https://www.20087.com/9/62/FaJuanFaZhanQianJing.html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热点：卷发筒、发卷的拼音、卷头发的卷筒、高考提前几分钟发卷、发卷是什么意思、发卷怎么做好吃又简单、人到中年头发变卷曲、发卷子、发卷怎么用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26ee8f0b84d70" w:history="1">
      <w:r>
        <w:rPr>
          <w:rStyle w:val="Hyperlink"/>
        </w:rPr>
        <w:t>2026-2032年中国发卷行业市场调研与发展前景分析报告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aJuanFaZhanQianJing.html" TargetMode="External" Id="R122ed458f51b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aJuanFaZhanQianJing.html" TargetMode="External" Id="Rf0626ee8f0b8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2026-02-08T02:59:54Z</dcterms:created>
  <dcterms:modified xsi:type="dcterms:W3CDTF">2026-02-08T03:59:54Z</dcterms:modified>
  <dc:subject>2026-2032年中国发卷行业市场调研与发展前景分析报告</dc:subject>
  <dc:title>2026-2032年中国发卷行业市场调研与发展前景分析报告</dc:title>
  <cp:keywords>2026-2032年中国发卷行业市场调研与发展前景分析报告</cp:keywords>
  <dc:description>2026-2032年中国发卷行业市场调研与发展前景分析报告</dc:description>
</cp:coreProperties>
</file>