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ec2d287bb4f72" w:history="1">
              <w:r>
                <w:rPr>
                  <w:rStyle w:val="Hyperlink"/>
                </w:rPr>
                <w:t>2025-2031年中国中老年装行业发展分析及市场前景报告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ec2d287bb4f72" w:history="1">
              <w:r>
                <w:rPr>
                  <w:rStyle w:val="Hyperlink"/>
                </w:rPr>
                <w:t>2025-2031年中国中老年装行业发展分析及市场前景报告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ec2d287bb4f72" w:history="1">
                <w:r>
                  <w:rPr>
                    <w:rStyle w:val="Hyperlink"/>
                  </w:rPr>
                  <w:t>https://www.20087.com/1/33/ZhongLaoNianZhuangHangYeQianJing.html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装是服装市场的一个细分领域，近年来随着人口老龄化趋势的加剧以及中老年人消费观念的变化，其市场规模和影响力日益扩大。目前，中老年装的设计更加注重舒适性与实用性，面料选择倾向于天然纤维和高科技纤维，款式设计趋于简约大方而不失时尚感。与此同时，品牌商也加大了对这一细分市场的投入力度，通过市场调研深入了解目标顾客的需求，推出符合中老年人审美习惯的产品线，并通过线上线下相结合的方式拓宽销售渠道，以满足不同消费者群体的购物习惯。</w:t>
      </w:r>
      <w:r>
        <w:rPr>
          <w:rFonts w:hint="eastAsia"/>
        </w:rPr>
        <w:br/>
      </w:r>
      <w:r>
        <w:rPr>
          <w:rFonts w:hint="eastAsia"/>
        </w:rPr>
        <w:t>　　未来，中老年装市场的发展将更加关注个性化与健康化。一方面，随着科技的进步和设计理念的更新，中老年装将更加注重个性化的表达，提供更多定制化服务，让每位消费者都能找到适合自己的风格。同时，考虑到中老年人的身体特点，服装设计将更加注重功能性，如采用抗菌防臭面料、增加反光条等安全元素，提高穿着的安全性和舒适度。另一方面，随着健康管理理念深入人心，健康型服装将成为新的发展趋势，比如推出具有远红外、负离子等功能的保健服装，帮助改善血液循环、缓解疲劳。此外，随着数字技术的发展，线上购物体验将进一步优化，利用虚拟试衣间等技术手段，使中老年消费者能够更加便捷地选购合适的衣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ec2d287bb4f72" w:history="1">
        <w:r>
          <w:rPr>
            <w:rStyle w:val="Hyperlink"/>
          </w:rPr>
          <w:t>2025-2031年中国中老年装行业发展分析及市场前景报告</w:t>
        </w:r>
      </w:hyperlink>
      <w:r>
        <w:rPr>
          <w:rFonts w:hint="eastAsia"/>
        </w:rPr>
        <w:t>》基于多年中老年装行业研究积累，结合中老年装行业市场现状，通过资深研究团队对中老年装市场资讯的系统整理与分析，依托权威数据资源及长期市场监测数据库，对中老年装行业进行了全面调研。报告详细分析了中老年装市场规模、市场前景、技术现状及未来发展方向，重点评估了中老年装行业内企业的竞争格局及经营表现，并通过SWOT分析揭示了中老年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1ec2d287bb4f72" w:history="1">
        <w:r>
          <w:rPr>
            <w:rStyle w:val="Hyperlink"/>
          </w:rPr>
          <w:t>2025-2031年中国中老年装行业发展分析及市场前景报告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》为投资者提供了准确的市场现状分析及前景预判，帮助挖掘行业投资价值，并提出投资策略与营销策略建议，是把握中老年装行业动态、优化决策的重要工具。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中老年装行业国内外发展概述</w:t>
      </w:r>
      <w:r>
        <w:rPr>
          <w:rFonts w:hint="eastAsia"/>
        </w:rPr>
        <w:br/>
      </w:r>
      <w:r>
        <w:rPr>
          <w:rFonts w:hint="eastAsia"/>
        </w:rPr>
        <w:t>　　一、全球中老年装行业发展概况</w:t>
      </w:r>
      <w:r>
        <w:rPr>
          <w:rFonts w:hint="eastAsia"/>
        </w:rPr>
        <w:br/>
      </w:r>
      <w:r>
        <w:rPr>
          <w:rFonts w:hint="eastAsia"/>
        </w:rPr>
        <w:t>　　1.全球中老年装行业发展现状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3.全球中老年装行业发展趋势</w:t>
      </w:r>
      <w:r>
        <w:rPr>
          <w:rFonts w:hint="eastAsia"/>
        </w:rPr>
        <w:br/>
      </w:r>
      <w:r>
        <w:rPr>
          <w:rFonts w:hint="eastAsia"/>
        </w:rPr>
        <w:t>　　二、中国中老年装行业发展概况</w:t>
      </w:r>
      <w:r>
        <w:rPr>
          <w:rFonts w:hint="eastAsia"/>
        </w:rPr>
        <w:br/>
      </w:r>
      <w:r>
        <w:rPr>
          <w:rFonts w:hint="eastAsia"/>
        </w:rPr>
        <w:t>　　1.中国中老年装行业发展现状</w:t>
      </w:r>
      <w:r>
        <w:rPr>
          <w:rFonts w:hint="eastAsia"/>
        </w:rPr>
        <w:br/>
      </w:r>
      <w:r>
        <w:rPr>
          <w:rFonts w:hint="eastAsia"/>
        </w:rPr>
        <w:t>　　2.中国中老年装行业发展中存在的问题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2024-2025年中国中老年装行业发展环境分析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四、中老年装行业政策环境</w:t>
      </w:r>
      <w:r>
        <w:rPr>
          <w:rFonts w:hint="eastAsia"/>
        </w:rPr>
        <w:br/>
      </w:r>
      <w:r>
        <w:rPr>
          <w:rFonts w:hint="eastAsia"/>
        </w:rPr>
        <w:t>　　五、中老年装行业技术环境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中老年装行业市场分析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1.2024 -2025年中老年装行业市场规模及增速</w:t>
      </w:r>
      <w:r>
        <w:rPr>
          <w:rFonts w:hint="eastAsia"/>
        </w:rPr>
        <w:br/>
      </w:r>
      <w:r>
        <w:rPr>
          <w:rFonts w:hint="eastAsia"/>
        </w:rPr>
        <w:t>　　2.中老年装行业市场饱和度</w:t>
      </w:r>
      <w:r>
        <w:rPr>
          <w:rFonts w:hint="eastAsia"/>
        </w:rPr>
        <w:br/>
      </w:r>
      <w:r>
        <w:rPr>
          <w:rFonts w:hint="eastAsia"/>
        </w:rPr>
        <w:t>　　3.影响中老年装行业市场规模的因素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4.2025 -2031年中老年装行业市场规模及增速预测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1.中老年装行业所处生命周期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2.技术变革与行业革新对中老年装行业的影响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中老年装所属行业分析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1.2020 -2025年中老年装行业总量及增速</w:t>
      </w:r>
      <w:r>
        <w:rPr>
          <w:rFonts w:hint="eastAsia"/>
        </w:rPr>
        <w:br/>
      </w:r>
      <w:r>
        <w:rPr>
          <w:rFonts w:hint="eastAsia"/>
        </w:rPr>
        <w:t>　　2.2024 -2025年中老年装行业产能及增速</w:t>
      </w:r>
      <w:r>
        <w:rPr>
          <w:rFonts w:hint="eastAsia"/>
        </w:rPr>
        <w:br/>
      </w:r>
      <w:r>
        <w:rPr>
          <w:rFonts w:hint="eastAsia"/>
        </w:rPr>
        <w:t>　　3.影响中老年装行业产能产量的因素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4.2025 -2031年中老年装行业总量及增速预测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1.中老年装企业区域分布情况</w:t>
      </w:r>
      <w:r>
        <w:rPr>
          <w:rFonts w:hint="eastAsia"/>
        </w:rPr>
        <w:br/>
      </w:r>
      <w:r>
        <w:rPr>
          <w:rFonts w:hint="eastAsia"/>
        </w:rPr>
        <w:t>　　2.重点省市中老年装行业状况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2.影响中老年装行业供需平衡的因素</w:t>
      </w:r>
      <w:r>
        <w:rPr>
          <w:rFonts w:hint="eastAsia"/>
        </w:rPr>
        <w:br/>
      </w:r>
      <w:r>
        <w:rPr>
          <w:rFonts w:hint="eastAsia"/>
        </w:rPr>
        <w:t>　　3.中老年装行业供需平衡趋势预测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一、主要中老年装细分行业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中老年装所属行业竞争分析</w:t>
      </w:r>
      <w:r>
        <w:rPr>
          <w:rFonts w:hint="eastAsia"/>
        </w:rPr>
        <w:br/>
      </w:r>
      <w:r>
        <w:rPr>
          <w:rFonts w:hint="eastAsia"/>
        </w:rPr>
        <w:t>　　一、重点中老年装企业市场份额</w:t>
      </w:r>
      <w:r>
        <w:rPr>
          <w:rFonts w:hint="eastAsia"/>
        </w:rPr>
        <w:br/>
      </w:r>
      <w:r>
        <w:rPr>
          <w:rFonts w:hint="eastAsia"/>
        </w:rPr>
        <w:t>　　二、中老年装行业市场集中度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中老年装所属行业产品价格分析</w:t>
      </w:r>
      <w:r>
        <w:rPr>
          <w:rFonts w:hint="eastAsia"/>
        </w:rPr>
        <w:br/>
      </w:r>
      <w:r>
        <w:rPr>
          <w:rFonts w:hint="eastAsia"/>
        </w:rPr>
        <w:t>　　一、中老年装产品价格特征</w:t>
      </w:r>
      <w:r>
        <w:rPr>
          <w:rFonts w:hint="eastAsia"/>
        </w:rPr>
        <w:br/>
      </w:r>
      <w:r>
        <w:rPr>
          <w:rFonts w:hint="eastAsia"/>
        </w:rPr>
        <w:t>　　二、国内中老年装产品当前市场价格评述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三、影响国内市场中老年装产品价格的因素</w:t>
      </w:r>
      <w:r>
        <w:rPr>
          <w:rFonts w:hint="eastAsia"/>
        </w:rPr>
        <w:br/>
      </w:r>
      <w:r>
        <w:rPr>
          <w:rFonts w:hint="eastAsia"/>
        </w:rPr>
        <w:t>　　四、主流厂商中老年装产品价位及价格策略</w:t>
      </w:r>
      <w:r>
        <w:rPr>
          <w:rFonts w:hint="eastAsia"/>
        </w:rPr>
        <w:br/>
      </w:r>
      <w:r>
        <w:rPr>
          <w:rFonts w:hint="eastAsia"/>
        </w:rPr>
        <w:t>　　五、中老年装产品未来价格变化趋势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二、替代品对中老年装行业的影响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二、互补品对中老年装行业的影响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中老年装行业主导驱动因素分析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中老年装行业渠道分析</w:t>
      </w:r>
      <w:r>
        <w:rPr>
          <w:rFonts w:hint="eastAsia"/>
        </w:rPr>
        <w:br/>
      </w:r>
      <w:r>
        <w:rPr>
          <w:rFonts w:hint="eastAsia"/>
        </w:rPr>
        <w:t>　　一、中老年装产品主流渠道形式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一、2024-2025年中老年装行业销售毛利率</w:t>
      </w:r>
      <w:r>
        <w:rPr>
          <w:rFonts w:hint="eastAsia"/>
        </w:rPr>
        <w:br/>
      </w:r>
      <w:r>
        <w:rPr>
          <w:rFonts w:hint="eastAsia"/>
        </w:rPr>
        <w:t>　　二、2024-2025年中老年装行业销售利润率</w:t>
      </w:r>
      <w:r>
        <w:rPr>
          <w:rFonts w:hint="eastAsia"/>
        </w:rPr>
        <w:br/>
      </w:r>
      <w:r>
        <w:rPr>
          <w:rFonts w:hint="eastAsia"/>
        </w:rPr>
        <w:t>　　三、2024-2025年中老年装行业总资产利润率</w:t>
      </w:r>
      <w:r>
        <w:rPr>
          <w:rFonts w:hint="eastAsia"/>
        </w:rPr>
        <w:br/>
      </w:r>
      <w:r>
        <w:rPr>
          <w:rFonts w:hint="eastAsia"/>
        </w:rPr>
        <w:t>　　四、2024-2025年中老年装行业净资产利润率</w:t>
      </w:r>
      <w:r>
        <w:rPr>
          <w:rFonts w:hint="eastAsia"/>
        </w:rPr>
        <w:br/>
      </w:r>
      <w:r>
        <w:rPr>
          <w:rFonts w:hint="eastAsia"/>
        </w:rPr>
        <w:t>　　五、2024-2025年中老年装行业产值利税率</w:t>
      </w:r>
      <w:r>
        <w:rPr>
          <w:rFonts w:hint="eastAsia"/>
        </w:rPr>
        <w:br/>
      </w:r>
      <w:r>
        <w:rPr>
          <w:rFonts w:hint="eastAsia"/>
        </w:rPr>
        <w:t>　　六、2025-2031年中老年装行业盈利能力预测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一、2024-2025年中老年装行业销售收入增长分析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二、2020-2025年中老年装行业总资产增长分析</w:t>
      </w:r>
      <w:r>
        <w:rPr>
          <w:rFonts w:hint="eastAsia"/>
        </w:rPr>
        <w:br/>
      </w:r>
      <w:r>
        <w:rPr>
          <w:rFonts w:hint="eastAsia"/>
        </w:rPr>
        <w:t>　　三、2024-2025年中老年装行业固定资产增长分析</w:t>
      </w:r>
      <w:r>
        <w:rPr>
          <w:rFonts w:hint="eastAsia"/>
        </w:rPr>
        <w:br/>
      </w:r>
      <w:r>
        <w:rPr>
          <w:rFonts w:hint="eastAsia"/>
        </w:rPr>
        <w:t>　　四、2024-2025年中老年装行业净资产增长分析</w:t>
      </w:r>
      <w:r>
        <w:rPr>
          <w:rFonts w:hint="eastAsia"/>
        </w:rPr>
        <w:br/>
      </w:r>
      <w:r>
        <w:rPr>
          <w:rFonts w:hint="eastAsia"/>
        </w:rPr>
        <w:t>　　五、2024-2025年中老年装行业利润增长分析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六、2025-2031年中老年装行业增长预测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一、2024-2025年中老年装行业资产负债率分析</w:t>
      </w:r>
      <w:r>
        <w:rPr>
          <w:rFonts w:hint="eastAsia"/>
        </w:rPr>
        <w:br/>
      </w:r>
      <w:r>
        <w:rPr>
          <w:rFonts w:hint="eastAsia"/>
        </w:rPr>
        <w:t>　　二、2024-2025年中老年装行业速动比率分析</w:t>
      </w:r>
      <w:r>
        <w:rPr>
          <w:rFonts w:hint="eastAsia"/>
        </w:rPr>
        <w:br/>
      </w:r>
      <w:r>
        <w:rPr>
          <w:rFonts w:hint="eastAsia"/>
        </w:rPr>
        <w:t>　　三、2024-2025年中老年装行业流动比率分析</w:t>
      </w:r>
      <w:r>
        <w:rPr>
          <w:rFonts w:hint="eastAsia"/>
        </w:rPr>
        <w:br/>
      </w:r>
      <w:r>
        <w:rPr>
          <w:rFonts w:hint="eastAsia"/>
        </w:rPr>
        <w:t>　　四、2024-2025年中老年装行业利息保障倍数分析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五、2025-2031年中老年装行业偿债能力预测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一、2020-2025年中老年装行业总资产周转率分析</w:t>
      </w:r>
      <w:r>
        <w:rPr>
          <w:rFonts w:hint="eastAsia"/>
        </w:rPr>
        <w:br/>
      </w:r>
      <w:r>
        <w:rPr>
          <w:rFonts w:hint="eastAsia"/>
        </w:rPr>
        <w:t>　　二、2024-2025年中老年装行业净资产周转率分析</w:t>
      </w:r>
      <w:r>
        <w:rPr>
          <w:rFonts w:hint="eastAsia"/>
        </w:rPr>
        <w:br/>
      </w:r>
      <w:r>
        <w:rPr>
          <w:rFonts w:hint="eastAsia"/>
        </w:rPr>
        <w:t>　　三、2024-2025年中老年装行业应收账款周转率分析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四、2024-2025年中老年装行业存货周转率分析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五、2025-2031年中老年装行业营运能力预测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中老年装行业重点企业分析</w:t>
      </w:r>
      <w:r>
        <w:rPr>
          <w:rFonts w:hint="eastAsia"/>
        </w:rPr>
        <w:br/>
      </w:r>
      <w:r>
        <w:rPr>
          <w:rFonts w:hint="eastAsia"/>
        </w:rPr>
        <w:t>　　一、深圳市赢家服饰有限公司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二、深圳市宝安区石岩百姿特服装厂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三、恒源祥（集团）有限公司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六、河北胖太太服饰有限公司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七、米兰登服饰（广东）有限公司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八、成都市玛尔斯服饰有限责任公司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九、上海兆林实业有限公司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十、湖北武汉奇美服饰有限公司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中老年装行业风险分析</w:t>
      </w:r>
      <w:r>
        <w:rPr>
          <w:rFonts w:hint="eastAsia"/>
        </w:rPr>
        <w:br/>
      </w:r>
      <w:r>
        <w:rPr>
          <w:rFonts w:hint="eastAsia"/>
        </w:rPr>
        <w:t>　　一、中老年装行业环境风险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三、中老年装行业政策风险</w:t>
      </w:r>
      <w:r>
        <w:rPr>
          <w:rFonts w:hint="eastAsia"/>
        </w:rPr>
        <w:br/>
      </w:r>
      <w:r>
        <w:rPr>
          <w:rFonts w:hint="eastAsia"/>
        </w:rPr>
        <w:t>　　四、中老年装行业市场风险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中:智:林:有关建议</w:t>
      </w:r>
      <w:r>
        <w:rPr>
          <w:rFonts w:hint="eastAsia"/>
        </w:rPr>
        <w:br/>
      </w:r>
      <w:r>
        <w:rPr>
          <w:rFonts w:hint="eastAsia"/>
        </w:rPr>
        <w:t>　　一、中老年装行业发展前景预测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二、中老年装企业营销策略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三、中老年装企业投资机会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中老年装行业历程</w:t>
      </w:r>
      <w:r>
        <w:rPr>
          <w:rFonts w:hint="eastAsia"/>
        </w:rPr>
        <w:br/>
      </w:r>
      <w:r>
        <w:rPr>
          <w:rFonts w:hint="eastAsia"/>
        </w:rPr>
        <w:t>　　图表 中老年装行业生命周期</w:t>
      </w:r>
      <w:r>
        <w:rPr>
          <w:rFonts w:hint="eastAsia"/>
        </w:rPr>
        <w:br/>
      </w:r>
      <w:r>
        <w:rPr>
          <w:rFonts w:hint="eastAsia"/>
        </w:rPr>
        <w:t>　　图表 中老年装行业产业链分析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2020-2025年中老年装行业市场容量分析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2020-2025年中国中老年装行业产量及增长趋势</w:t>
      </w:r>
      <w:r>
        <w:rPr>
          <w:rFonts w:hint="eastAsia"/>
        </w:rPr>
        <w:br/>
      </w:r>
      <w:r>
        <w:rPr>
          <w:rFonts w:hint="eastAsia"/>
        </w:rPr>
        <w:t>　　图表 中老年装行业动态</w:t>
      </w:r>
      <w:r>
        <w:rPr>
          <w:rFonts w:hint="eastAsia"/>
        </w:rPr>
        <w:br/>
      </w:r>
      <w:r>
        <w:rPr>
          <w:rFonts w:hint="eastAsia"/>
        </w:rPr>
        <w:t>　　图表 2020-2025年中国中老年装市场需求量及增速统计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2025年中国中老年装行业需求领域分布格局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2020-2025年中国中老年装进口金额分析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2020-2025年中国中老年装出口数量分析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2020-2025年中国中老年装出口金额分析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2025年中国中老年装进口国家及地区分析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2025年中国中老年装出口国家及地区分析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2020-2025年中国中老年装行业企业平均规模情况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中老年装重点企业（一）经营情况分析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中老年装重点企业（二）经营情况分析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中老年装重点企业（三）经营情况分析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中老年装重点企业（三）主要经济指标情况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2025-2031年中国中老年装行业产能预测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2025-2031年中国中老年装行业产量预测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2025-2031年中国中老年装行业风险分析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2025-2031年中国中老年装行业市场容量预测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2025-2031年中国中老年装市场前景分析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2025-2031年中国中老年装行业发展趋势预测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ec2d287bb4f72" w:history="1">
        <w:r>
          <w:rPr>
            <w:rStyle w:val="Hyperlink"/>
          </w:rPr>
          <w:t>2025-2031年中国中老年装行业发展分析及市场前景报告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ec2d287bb4f72" w:history="1">
        <w:r>
          <w:rPr>
            <w:rStyle w:val="Hyperlink"/>
          </w:rPr>
          <w:t>https://www.20087.com/1/33/ZhongLaoNianZhuangHangYeQianJing.html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热点：中老年妈妈装、中老年装有哪些品牌、中老年高档秋装、容超女装中老年装、中老年女士秋装、中老年装修风格效果图、中老年高档女秋装、中老年装扮、中老年人春秋装女装冫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b36fa76b749a6" w:history="1">
      <w:r>
        <w:rPr>
          <w:rStyle w:val="Hyperlink"/>
        </w:rPr>
        <w:t>2025-2031年中国中老年装行业发展分析及市场前景报告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ongLaoNianZhuangHangYeQianJing.html" TargetMode="External" Id="R581ec2d287bb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ongLaoNianZhuangHangYeQianJing.html" TargetMode="External" Id="R57fb36fa76b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2025-05-13T01:26:00Z</dcterms:created>
  <dcterms:modified xsi:type="dcterms:W3CDTF">2025-05-13T02:26:00Z</dcterms:modified>
  <dc:subject>2025-2031年中国中老年装行业发展分析及市场前景报告</dc:subject>
  <dc:title>2025-2031年中国中老年装行业发展分析及市场前景报告</dc:title>
  <cp:keywords>2025-2031年中国中老年装行业发展分析及市场前景报告</cp:keywords>
  <dc:description>2025-2031年中国中老年装行业发展分析及市场前景报告</dc:description>
</cp:coreProperties>
</file>