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f7cf7ad4e4afa" w:history="1">
              <w:r>
                <w:rPr>
                  <w:rStyle w:val="Hyperlink"/>
                </w:rPr>
                <w:t>中国纺织行业调查分析及发展趋势预测报告（2025-2031年）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f7cf7ad4e4afa" w:history="1">
              <w:r>
                <w:rPr>
                  <w:rStyle w:val="Hyperlink"/>
                </w:rPr>
                <w:t>中国纺织行业调查分析及发展趋势预测报告（2025-2031年）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f7cf7ad4e4afa" w:history="1">
                <w:r>
                  <w:rPr>
                    <w:rStyle w:val="Hyperlink"/>
                  </w:rPr>
                  <w:t>https://www.20087.com/M_FangZhiFuZhuang/32/FangZhiShiChangJingZhengYuFaZhanQuShi.html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作为历史悠久的传统产业，近年来面临着数字化转型和可持续发展的双重挑战。随着消费者对个性化和环保产品的需求增加，纺织行业正逐步采用智能化生产技术和环保材料。智能制造、3D打印和个性化定制服务的兴起，为纺织行业注入了新的活力。然而，劳动力成本上升、环境污染和供应链透明度问题，仍然是行业需要解决的关键议题。</w:t>
      </w:r>
      <w:r>
        <w:rPr>
          <w:rFonts w:hint="eastAsia"/>
        </w:rPr>
        <w:br/>
      </w:r>
      <w:r>
        <w:rPr>
          <w:rFonts w:hint="eastAsia"/>
        </w:rPr>
        <w:t>　　未来，纺织业将更加侧重于可持续性和创新。通过采用生物基和可回收材料，减少对环境的影响，满足消费者对绿色产品的需求。同时，智能纺织品和可穿戴技术的发展，将推动纺织品向功能化和智能化方向发展，如智能服装和健康监测设备。此外，数字化供应链和区块链技术的应用，将提高纺织品的追溯性和供应链的透明度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f7cf7ad4e4afa" w:history="1">
        <w:r>
          <w:rPr>
            <w:rStyle w:val="Hyperlink"/>
          </w:rPr>
          <w:t>中国纺织行业调查分析及发展趋势预测报告（2025-2031年）</w:t>
        </w:r>
      </w:hyperlink>
      <w:r>
        <w:rPr>
          <w:rFonts w:hint="eastAsia"/>
        </w:rPr>
        <w:t>》依托权威机构及相关协会的数据资料，全面解析了纺织行业现状、市场需求及市场规模，系统梳理了纺织产业链结构、价格趋势及各细分市场动态。报告对纺织市场前景与发展趋势进行了科学预测，重点分析了品牌竞争格局、市场集中度及主要企业的经营表现。同时，通过SWOT分析揭示了纺织行业面临的机遇与风险，为纺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2019-2024年中国纺织行业市场供给分析</w:t>
      </w:r>
      <w:r>
        <w:rPr>
          <w:rFonts w:hint="eastAsia"/>
        </w:rPr>
        <w:br/>
      </w:r>
      <w:r>
        <w:rPr>
          <w:rFonts w:hint="eastAsia"/>
        </w:rPr>
        <w:t>　　　　一、纺织整体供给情况分析</w:t>
      </w:r>
      <w:r>
        <w:rPr>
          <w:rFonts w:hint="eastAsia"/>
        </w:rPr>
        <w:br/>
      </w:r>
      <w:r>
        <w:rPr>
          <w:rFonts w:hint="eastAsia"/>
        </w:rPr>
        <w:t>　　　　二、纺织重点区域供给分析</w:t>
      </w:r>
      <w:r>
        <w:rPr>
          <w:rFonts w:hint="eastAsia"/>
        </w:rPr>
        <w:br/>
      </w:r>
      <w:r>
        <w:rPr>
          <w:rFonts w:hint="eastAsia"/>
        </w:rPr>
        <w:t>　　第二节 纺织行业供给关系因素分析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2025-2031年中国纺织行业市场供给趋势</w:t>
      </w:r>
      <w:r>
        <w:rPr>
          <w:rFonts w:hint="eastAsia"/>
        </w:rPr>
        <w:br/>
      </w:r>
      <w:r>
        <w:rPr>
          <w:rFonts w:hint="eastAsia"/>
        </w:rPr>
        <w:t>　　　　一、纺织整体供给情况趋势分析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二、纺织重点区域供给趋势分析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三、影响未来纺织供给的因素分析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中国纺织业经济环境及产业发展环境分析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二、全球经济危机对纺织行业的影响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纺织行业“十四五”规划发展总结</w:t>
      </w:r>
      <w:r>
        <w:rPr>
          <w:rFonts w:hint="eastAsia"/>
        </w:rPr>
        <w:br/>
      </w:r>
      <w:r>
        <w:rPr>
          <w:rFonts w:hint="eastAsia"/>
        </w:rPr>
        <w:t>　　第一节 纺织行业“十四五”规划指导思想及纲要</w:t>
      </w:r>
      <w:r>
        <w:rPr>
          <w:rFonts w:hint="eastAsia"/>
        </w:rPr>
        <w:br/>
      </w:r>
      <w:r>
        <w:rPr>
          <w:rFonts w:hint="eastAsia"/>
        </w:rPr>
        <w:t>　　第二节 纺织行业“十四五”规划主要成绩</w:t>
      </w:r>
      <w:r>
        <w:rPr>
          <w:rFonts w:hint="eastAsia"/>
        </w:rPr>
        <w:br/>
      </w:r>
      <w:r>
        <w:rPr>
          <w:rFonts w:hint="eastAsia"/>
        </w:rPr>
        <w:t>　　第三节 纺织行业“十四五”规划主要劣势</w:t>
      </w:r>
      <w:r>
        <w:rPr>
          <w:rFonts w:hint="eastAsia"/>
        </w:rPr>
        <w:br/>
      </w:r>
      <w:r>
        <w:rPr>
          <w:rFonts w:hint="eastAsia"/>
        </w:rPr>
        <w:t>　　第四节 纺织行业“十四五”主要区域市场发展概况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“十四五”时期我国经济社会发展内外部环境影响研究探讨</w:t>
      </w:r>
      <w:r>
        <w:rPr>
          <w:rFonts w:hint="eastAsia"/>
        </w:rPr>
        <w:br/>
      </w:r>
      <w:r>
        <w:rPr>
          <w:rFonts w:hint="eastAsia"/>
        </w:rPr>
        <w:t>　　第一节 “十四五”国内政治经济环境研究</w:t>
      </w:r>
      <w:r>
        <w:rPr>
          <w:rFonts w:hint="eastAsia"/>
        </w:rPr>
        <w:br/>
      </w:r>
      <w:r>
        <w:rPr>
          <w:rFonts w:hint="eastAsia"/>
        </w:rPr>
        <w:t>　　　　一、“后危机时代”对中国经济发展影响</w:t>
      </w:r>
      <w:r>
        <w:rPr>
          <w:rFonts w:hint="eastAsia"/>
        </w:rPr>
        <w:br/>
      </w:r>
      <w:r>
        <w:rPr>
          <w:rFonts w:hint="eastAsia"/>
        </w:rPr>
        <w:t>　　　　二、货币政策发展及影响因素</w:t>
      </w:r>
      <w:r>
        <w:rPr>
          <w:rFonts w:hint="eastAsia"/>
        </w:rPr>
        <w:br/>
      </w:r>
      <w:r>
        <w:rPr>
          <w:rFonts w:hint="eastAsia"/>
        </w:rPr>
        <w:t>　　　　三、通货膨胀对我国经济发展影响</w:t>
      </w:r>
      <w:r>
        <w:rPr>
          <w:rFonts w:hint="eastAsia"/>
        </w:rPr>
        <w:br/>
      </w:r>
      <w:r>
        <w:rPr>
          <w:rFonts w:hint="eastAsia"/>
        </w:rPr>
        <w:t>　　　　四、房地产行业发展对我国经济影响</w:t>
      </w:r>
      <w:r>
        <w:rPr>
          <w:rFonts w:hint="eastAsia"/>
        </w:rPr>
        <w:br/>
      </w:r>
      <w:r>
        <w:rPr>
          <w:rFonts w:hint="eastAsia"/>
        </w:rPr>
        <w:t>　　　　五、国际贸易保护主义对我国经济影响</w:t>
      </w:r>
      <w:r>
        <w:rPr>
          <w:rFonts w:hint="eastAsia"/>
        </w:rPr>
        <w:br/>
      </w:r>
      <w:r>
        <w:rPr>
          <w:rFonts w:hint="eastAsia"/>
        </w:rPr>
        <w:t>　　　　六、城镇化建设对我国经济拉动作用</w:t>
      </w:r>
      <w:r>
        <w:rPr>
          <w:rFonts w:hint="eastAsia"/>
        </w:rPr>
        <w:br/>
      </w:r>
      <w:r>
        <w:rPr>
          <w:rFonts w:hint="eastAsia"/>
        </w:rPr>
        <w:t>　　第二节 “十四五”国内外环境变化趋势</w:t>
      </w:r>
      <w:r>
        <w:rPr>
          <w:rFonts w:hint="eastAsia"/>
        </w:rPr>
        <w:br/>
      </w:r>
      <w:r>
        <w:rPr>
          <w:rFonts w:hint="eastAsia"/>
        </w:rPr>
        <w:t>　　　　一、重大格局变化趋势</w:t>
      </w:r>
      <w:r>
        <w:rPr>
          <w:rFonts w:hint="eastAsia"/>
        </w:rPr>
        <w:br/>
      </w:r>
      <w:r>
        <w:rPr>
          <w:rFonts w:hint="eastAsia"/>
        </w:rPr>
        <w:t>　　　　二、国际政治形势演变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2025年中国纺织行业发展概况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2025年中国纺织行业发展态势分析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2025年中国纺织行业发展特点分析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2025年中国纺织行业市场供需分析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2025年中国纺织行业价格分析</w:t>
      </w:r>
      <w:r>
        <w:rPr>
          <w:rFonts w:hint="eastAsia"/>
        </w:rPr>
        <w:br/>
      </w:r>
      <w:r>
        <w:rPr>
          <w:rFonts w:hint="eastAsia"/>
        </w:rPr>
        <w:t>　　第五节 2025年纺织行业产销分析</w:t>
      </w:r>
      <w:r>
        <w:rPr>
          <w:rFonts w:hint="eastAsia"/>
        </w:rPr>
        <w:br/>
      </w:r>
      <w:r>
        <w:rPr>
          <w:rFonts w:hint="eastAsia"/>
        </w:rPr>
        <w:t>　　第六节 2025年纺织行业盈利能力分析</w:t>
      </w:r>
      <w:r>
        <w:rPr>
          <w:rFonts w:hint="eastAsia"/>
        </w:rPr>
        <w:br/>
      </w:r>
      <w:r>
        <w:rPr>
          <w:rFonts w:hint="eastAsia"/>
        </w:rPr>
        <w:t>　　第七节 2025年纺织行业偿债能力分析</w:t>
      </w:r>
      <w:r>
        <w:rPr>
          <w:rFonts w:hint="eastAsia"/>
        </w:rPr>
        <w:br/>
      </w:r>
      <w:r>
        <w:rPr>
          <w:rFonts w:hint="eastAsia"/>
        </w:rPr>
        <w:t>　　第八节 2025年纺织行业营运能力分析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发展绿色经济和纺织经济，增强可持续发展能力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“十四五”时期纺织行业自身热点问题研究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t>　　　　六、纺织概念在行业中的应用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纺织行业区域运行分析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2019-2024年华东地区纺织产业运行情况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2019-2024年华南地区纺织产业运行情况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2019-2024年华中地区纺织产业运行情况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2019-2024年华北地区纺织产业运行情况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2019-2024年西北地区纺织产业运行情况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2019-2024年西南地区纺织产业运行情况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2019-2024年东北地区纺织产业运行情况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纺织行业“十四五”重点项目及投资机会</w:t>
      </w:r>
      <w:r>
        <w:rPr>
          <w:rFonts w:hint="eastAsia"/>
        </w:rPr>
        <w:br/>
      </w:r>
      <w:r>
        <w:rPr>
          <w:rFonts w:hint="eastAsia"/>
        </w:rPr>
        <w:t>　　第一节 纺织行业“十四五”投资重点</w:t>
      </w:r>
      <w:r>
        <w:rPr>
          <w:rFonts w:hint="eastAsia"/>
        </w:rPr>
        <w:br/>
      </w:r>
      <w:r>
        <w:rPr>
          <w:rFonts w:hint="eastAsia"/>
        </w:rPr>
        <w:t>　　第二节 纺织行业“十四五”规划重区域情况</w:t>
      </w:r>
      <w:r>
        <w:rPr>
          <w:rFonts w:hint="eastAsia"/>
        </w:rPr>
        <w:br/>
      </w:r>
      <w:r>
        <w:rPr>
          <w:rFonts w:hint="eastAsia"/>
        </w:rPr>
        <w:t>　　第三节 纺织行业“十四五”投资机会研究</w:t>
      </w:r>
      <w:r>
        <w:rPr>
          <w:rFonts w:hint="eastAsia"/>
        </w:rPr>
        <w:br/>
      </w:r>
      <w:r>
        <w:rPr>
          <w:rFonts w:hint="eastAsia"/>
        </w:rPr>
        <w:t>　　第四节 纺织行业“十四五”发展路径分析</w:t>
      </w:r>
      <w:r>
        <w:rPr>
          <w:rFonts w:hint="eastAsia"/>
        </w:rPr>
        <w:br/>
      </w:r>
      <w:r>
        <w:rPr>
          <w:rFonts w:hint="eastAsia"/>
        </w:rPr>
        <w:t>　　　　一、技术路径预测研究</w:t>
      </w:r>
      <w:r>
        <w:rPr>
          <w:rFonts w:hint="eastAsia"/>
        </w:rPr>
        <w:br/>
      </w:r>
      <w:r>
        <w:rPr>
          <w:rFonts w:hint="eastAsia"/>
        </w:rPr>
        <w:t>　　　　二、市场路径预测研究</w:t>
      </w:r>
      <w:r>
        <w:rPr>
          <w:rFonts w:hint="eastAsia"/>
        </w:rPr>
        <w:br/>
      </w:r>
      <w:r>
        <w:rPr>
          <w:rFonts w:hint="eastAsia"/>
        </w:rPr>
        <w:t>　　　　三、产业转移路径预测研究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梦洁家纺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七匹狼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森马服饰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富安娜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罗莱家纺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美邦服饰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纺织企业应对”十三五”规划研究及转型策略分析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企业应对“十四五”经济全球化策略</w:t>
      </w:r>
      <w:r>
        <w:rPr>
          <w:rFonts w:hint="eastAsia"/>
        </w:rPr>
        <w:br/>
      </w:r>
      <w:r>
        <w:rPr>
          <w:rFonts w:hint="eastAsia"/>
        </w:rPr>
        <w:t>　　第二节 企业应对“十四五”自身调整策略</w:t>
      </w:r>
      <w:r>
        <w:rPr>
          <w:rFonts w:hint="eastAsia"/>
        </w:rPr>
        <w:br/>
      </w:r>
      <w:r>
        <w:rPr>
          <w:rFonts w:hint="eastAsia"/>
        </w:rPr>
        <w:t>　　第三节 企业应对“十四五”技术发展与国际技术规则制定策略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企业应对“十四五”经济结构转型策略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“十四五”期间纺织行业投资风险分析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“十四五”期间纺织行业内部风险分析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“十四五”期间纺织行业外部风险分析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2019-2024年中国纺织行业投资环境分析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2019-2024年中国纺织行业投资收益分析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2019-2024年中国纺织行业产品投资方向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2025-2031年中国纺织行业投资收益预测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二、2025-2031年中国纺织行业销售收入预测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四、2025-2031年中国纺织行业总资产预测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纺织企业“十四五”发展策略建议及指导</w:t>
      </w:r>
      <w:r>
        <w:rPr>
          <w:rFonts w:hint="eastAsia"/>
        </w:rPr>
        <w:br/>
      </w:r>
      <w:r>
        <w:rPr>
          <w:rFonts w:hint="eastAsia"/>
        </w:rPr>
        <w:t>　　第一节 从生存型需求转为发展型需求对企业发展战略影响</w:t>
      </w:r>
      <w:r>
        <w:rPr>
          <w:rFonts w:hint="eastAsia"/>
        </w:rPr>
        <w:br/>
      </w:r>
      <w:r>
        <w:rPr>
          <w:rFonts w:hint="eastAsia"/>
        </w:rPr>
        <w:t>　　第二节 企业“十四五”战略定位和主业方向</w:t>
      </w:r>
      <w:r>
        <w:rPr>
          <w:rFonts w:hint="eastAsia"/>
        </w:rPr>
        <w:br/>
      </w:r>
      <w:r>
        <w:rPr>
          <w:rFonts w:hint="eastAsia"/>
        </w:rPr>
        <w:t>　　　　一、结合实际确定企业主业</w:t>
      </w:r>
      <w:r>
        <w:rPr>
          <w:rFonts w:hint="eastAsia"/>
        </w:rPr>
        <w:br/>
      </w:r>
      <w:r>
        <w:rPr>
          <w:rFonts w:hint="eastAsia"/>
        </w:rPr>
        <w:t>　　　　二、明确重点培育的其他优势业务</w:t>
      </w:r>
      <w:r>
        <w:rPr>
          <w:rFonts w:hint="eastAsia"/>
        </w:rPr>
        <w:br/>
      </w:r>
      <w:r>
        <w:rPr>
          <w:rFonts w:hint="eastAsia"/>
        </w:rPr>
        <w:t>　　第三节 消费需求结构变化对企业发展战略影响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1：纺织行业生命周期分析</w:t>
      </w:r>
      <w:r>
        <w:rPr>
          <w:rFonts w:hint="eastAsia"/>
        </w:rPr>
        <w:br/>
      </w:r>
      <w:r>
        <w:rPr>
          <w:rFonts w:hint="eastAsia"/>
        </w:rPr>
        <w:t>　　图表 2：2019-2024年中国纺织行业产量统计</w:t>
      </w:r>
      <w:r>
        <w:rPr>
          <w:rFonts w:hint="eastAsia"/>
        </w:rPr>
        <w:br/>
      </w:r>
      <w:r>
        <w:rPr>
          <w:rFonts w:hint="eastAsia"/>
        </w:rPr>
        <w:t>　　图表 3：2025年我国各地区纺织主要产品产量统计</w:t>
      </w:r>
      <w:r>
        <w:rPr>
          <w:rFonts w:hint="eastAsia"/>
        </w:rPr>
        <w:br/>
      </w:r>
      <w:r>
        <w:rPr>
          <w:rFonts w:hint="eastAsia"/>
        </w:rPr>
        <w:t>　　图表 4：2019-2024年城市居民可支配收入 单位：元</w:t>
      </w:r>
      <w:r>
        <w:rPr>
          <w:rFonts w:hint="eastAsia"/>
        </w:rPr>
        <w:br/>
      </w:r>
      <w:r>
        <w:rPr>
          <w:rFonts w:hint="eastAsia"/>
        </w:rPr>
        <w:t>　　图表 5：2019-2024年农村居民人均纯收入 单位：元</w:t>
      </w:r>
      <w:r>
        <w:rPr>
          <w:rFonts w:hint="eastAsia"/>
        </w:rPr>
        <w:br/>
      </w:r>
      <w:r>
        <w:rPr>
          <w:rFonts w:hint="eastAsia"/>
        </w:rPr>
        <w:t>　　图表 7：“十四五”期间行业进出口情况 单位：亿美元</w:t>
      </w:r>
      <w:r>
        <w:rPr>
          <w:rFonts w:hint="eastAsia"/>
        </w:rPr>
        <w:br/>
      </w:r>
      <w:r>
        <w:rPr>
          <w:rFonts w:hint="eastAsia"/>
        </w:rPr>
        <w:t>　　图表 8：“十四五”期间行业单位纤维产值</w:t>
      </w:r>
      <w:r>
        <w:rPr>
          <w:rFonts w:hint="eastAsia"/>
        </w:rPr>
        <w:br/>
      </w:r>
      <w:r>
        <w:rPr>
          <w:rFonts w:hint="eastAsia"/>
        </w:rPr>
        <w:t>　　图表 9： 15个产业集群主要指标实现情况</w:t>
      </w:r>
      <w:r>
        <w:rPr>
          <w:rFonts w:hint="eastAsia"/>
        </w:rPr>
        <w:br/>
      </w:r>
      <w:r>
        <w:rPr>
          <w:rFonts w:hint="eastAsia"/>
        </w:rPr>
        <w:t>　　图表 10：“十四五”时期家纺博览会举办情况</w:t>
      </w:r>
      <w:r>
        <w:rPr>
          <w:rFonts w:hint="eastAsia"/>
        </w:rPr>
        <w:br/>
      </w:r>
      <w:r>
        <w:rPr>
          <w:rFonts w:hint="eastAsia"/>
        </w:rPr>
        <w:t>　　图表 11：中西部主要省份纺织业发展情况</w:t>
      </w:r>
      <w:r>
        <w:rPr>
          <w:rFonts w:hint="eastAsia"/>
        </w:rPr>
        <w:br/>
      </w:r>
      <w:r>
        <w:rPr>
          <w:rFonts w:hint="eastAsia"/>
        </w:rPr>
        <w:t>　　图表 12：中西部地区主要省份纺织业情况</w:t>
      </w:r>
      <w:r>
        <w:rPr>
          <w:rFonts w:hint="eastAsia"/>
        </w:rPr>
        <w:br/>
      </w:r>
      <w:r>
        <w:rPr>
          <w:rFonts w:hint="eastAsia"/>
        </w:rPr>
        <w:t>　　图表 13：2019-2024年纺织行业供需规模统计 亿元</w:t>
      </w:r>
      <w:r>
        <w:rPr>
          <w:rFonts w:hint="eastAsia"/>
        </w:rPr>
        <w:br/>
      </w:r>
      <w:r>
        <w:rPr>
          <w:rFonts w:hint="eastAsia"/>
        </w:rPr>
        <w:t>　　图表 14：2019-2024年中国纺织行业价格指数</w:t>
      </w:r>
      <w:r>
        <w:rPr>
          <w:rFonts w:hint="eastAsia"/>
        </w:rPr>
        <w:br/>
      </w:r>
      <w:r>
        <w:rPr>
          <w:rFonts w:hint="eastAsia"/>
        </w:rPr>
        <w:t>　　图表 15：2019-2024年纺织行业产销率统计</w:t>
      </w:r>
      <w:r>
        <w:rPr>
          <w:rFonts w:hint="eastAsia"/>
        </w:rPr>
        <w:br/>
      </w:r>
      <w:r>
        <w:rPr>
          <w:rFonts w:hint="eastAsia"/>
        </w:rPr>
        <w:t>　　图表 16：2019-2024年纺织行业盈利能力分析</w:t>
      </w:r>
      <w:r>
        <w:rPr>
          <w:rFonts w:hint="eastAsia"/>
        </w:rPr>
        <w:br/>
      </w:r>
      <w:r>
        <w:rPr>
          <w:rFonts w:hint="eastAsia"/>
        </w:rPr>
        <w:t>　　图表 17：2019-2024年纺织行业偿债能力分析</w:t>
      </w:r>
      <w:r>
        <w:rPr>
          <w:rFonts w:hint="eastAsia"/>
        </w:rPr>
        <w:br/>
      </w:r>
      <w:r>
        <w:rPr>
          <w:rFonts w:hint="eastAsia"/>
        </w:rPr>
        <w:t>　　图表 18：2019-2024年纺织行业运营能力分析</w:t>
      </w:r>
      <w:r>
        <w:rPr>
          <w:rFonts w:hint="eastAsia"/>
        </w:rPr>
        <w:br/>
      </w:r>
      <w:r>
        <w:rPr>
          <w:rFonts w:hint="eastAsia"/>
        </w:rPr>
        <w:t>　　图表 19：2019-2024年华东地区纺织行业产值统计 亿元</w:t>
      </w:r>
      <w:r>
        <w:rPr>
          <w:rFonts w:hint="eastAsia"/>
        </w:rPr>
        <w:br/>
      </w:r>
      <w:r>
        <w:rPr>
          <w:rFonts w:hint="eastAsia"/>
        </w:rPr>
        <w:t>　　图表 20：2019-2024年华南地区纺织行业产值统计 亿元</w:t>
      </w:r>
      <w:r>
        <w:rPr>
          <w:rFonts w:hint="eastAsia"/>
        </w:rPr>
        <w:br/>
      </w:r>
      <w:r>
        <w:rPr>
          <w:rFonts w:hint="eastAsia"/>
        </w:rPr>
        <w:t>　　图表 21：2019-2024年华中地区纺织行业产值统计 亿元</w:t>
      </w:r>
      <w:r>
        <w:rPr>
          <w:rFonts w:hint="eastAsia"/>
        </w:rPr>
        <w:br/>
      </w:r>
      <w:r>
        <w:rPr>
          <w:rFonts w:hint="eastAsia"/>
        </w:rPr>
        <w:t>　　图表 22：2019-2024年华北地区纺织产行业产值统计 亿元</w:t>
      </w:r>
      <w:r>
        <w:rPr>
          <w:rFonts w:hint="eastAsia"/>
        </w:rPr>
        <w:br/>
      </w:r>
      <w:r>
        <w:rPr>
          <w:rFonts w:hint="eastAsia"/>
        </w:rPr>
        <w:t>　　图表 23：2019-2024年西北地区纺织行业产值统计 亿元</w:t>
      </w:r>
      <w:r>
        <w:rPr>
          <w:rFonts w:hint="eastAsia"/>
        </w:rPr>
        <w:br/>
      </w:r>
      <w:r>
        <w:rPr>
          <w:rFonts w:hint="eastAsia"/>
        </w:rPr>
        <w:t>　　图表 24：2019-2024年西南地区纺织行业产值统计 亿元</w:t>
      </w:r>
      <w:r>
        <w:rPr>
          <w:rFonts w:hint="eastAsia"/>
        </w:rPr>
        <w:br/>
      </w:r>
      <w:r>
        <w:rPr>
          <w:rFonts w:hint="eastAsia"/>
        </w:rPr>
        <w:t>　　图表 25：2019-2024年东北地区纺织行业产值统计 亿元</w:t>
      </w:r>
      <w:r>
        <w:rPr>
          <w:rFonts w:hint="eastAsia"/>
        </w:rPr>
        <w:br/>
      </w:r>
      <w:r>
        <w:rPr>
          <w:rFonts w:hint="eastAsia"/>
        </w:rPr>
        <w:t>　　图表 26：2019-2024年我国纺织行业主要省市行业集中度</w:t>
      </w:r>
      <w:r>
        <w:rPr>
          <w:rFonts w:hint="eastAsia"/>
        </w:rPr>
        <w:br/>
      </w:r>
      <w:r>
        <w:rPr>
          <w:rFonts w:hint="eastAsia"/>
        </w:rPr>
        <w:t>　　图表 27：梦洁家纺盈利能力分析</w:t>
      </w:r>
      <w:r>
        <w:rPr>
          <w:rFonts w:hint="eastAsia"/>
        </w:rPr>
        <w:br/>
      </w:r>
      <w:r>
        <w:rPr>
          <w:rFonts w:hint="eastAsia"/>
        </w:rPr>
        <w:t>　　图表 28：梦洁家纺偿债能力分析</w:t>
      </w:r>
      <w:r>
        <w:rPr>
          <w:rFonts w:hint="eastAsia"/>
        </w:rPr>
        <w:br/>
      </w:r>
      <w:r>
        <w:rPr>
          <w:rFonts w:hint="eastAsia"/>
        </w:rPr>
        <w:t>　　图表 29：梦洁家纺运营能力分析</w:t>
      </w:r>
      <w:r>
        <w:rPr>
          <w:rFonts w:hint="eastAsia"/>
        </w:rPr>
        <w:br/>
      </w:r>
      <w:r>
        <w:rPr>
          <w:rFonts w:hint="eastAsia"/>
        </w:rPr>
        <w:t>　　图表 30：梦洁家纺成长能力分析</w:t>
      </w:r>
      <w:r>
        <w:rPr>
          <w:rFonts w:hint="eastAsia"/>
        </w:rPr>
        <w:br/>
      </w:r>
      <w:r>
        <w:rPr>
          <w:rFonts w:hint="eastAsia"/>
        </w:rPr>
        <w:t>　　图表 31：梦洁家纺投资情况</w:t>
      </w:r>
      <w:r>
        <w:rPr>
          <w:rFonts w:hint="eastAsia"/>
        </w:rPr>
        <w:br/>
      </w:r>
      <w:r>
        <w:rPr>
          <w:rFonts w:hint="eastAsia"/>
        </w:rPr>
        <w:t>　　图表 32：七匹狼盈利能力分析</w:t>
      </w:r>
      <w:r>
        <w:rPr>
          <w:rFonts w:hint="eastAsia"/>
        </w:rPr>
        <w:br/>
      </w:r>
      <w:r>
        <w:rPr>
          <w:rFonts w:hint="eastAsia"/>
        </w:rPr>
        <w:t>　　图表 33：七匹狼偿债能力分析</w:t>
      </w:r>
      <w:r>
        <w:rPr>
          <w:rFonts w:hint="eastAsia"/>
        </w:rPr>
        <w:br/>
      </w:r>
      <w:r>
        <w:rPr>
          <w:rFonts w:hint="eastAsia"/>
        </w:rPr>
        <w:t>　　图表 34：七匹狼运营能力分析</w:t>
      </w:r>
      <w:r>
        <w:rPr>
          <w:rFonts w:hint="eastAsia"/>
        </w:rPr>
        <w:br/>
      </w:r>
      <w:r>
        <w:rPr>
          <w:rFonts w:hint="eastAsia"/>
        </w:rPr>
        <w:t>　　图表 35：七匹狼成长能力分析</w:t>
      </w:r>
      <w:r>
        <w:rPr>
          <w:rFonts w:hint="eastAsia"/>
        </w:rPr>
        <w:br/>
      </w:r>
      <w:r>
        <w:rPr>
          <w:rFonts w:hint="eastAsia"/>
        </w:rPr>
        <w:t>　　图表 36：森马服饰盈利能力分析</w:t>
      </w:r>
      <w:r>
        <w:rPr>
          <w:rFonts w:hint="eastAsia"/>
        </w:rPr>
        <w:br/>
      </w:r>
      <w:r>
        <w:rPr>
          <w:rFonts w:hint="eastAsia"/>
        </w:rPr>
        <w:t>　　图表 37：森马服饰偿债能力分析</w:t>
      </w:r>
      <w:r>
        <w:rPr>
          <w:rFonts w:hint="eastAsia"/>
        </w:rPr>
        <w:br/>
      </w:r>
      <w:r>
        <w:rPr>
          <w:rFonts w:hint="eastAsia"/>
        </w:rPr>
        <w:t>　　图表 38：森马服饰运营能力分析</w:t>
      </w:r>
      <w:r>
        <w:rPr>
          <w:rFonts w:hint="eastAsia"/>
        </w:rPr>
        <w:br/>
      </w:r>
      <w:r>
        <w:rPr>
          <w:rFonts w:hint="eastAsia"/>
        </w:rPr>
        <w:t>　　图表 39：森马服饰成长能力分析</w:t>
      </w:r>
      <w:r>
        <w:rPr>
          <w:rFonts w:hint="eastAsia"/>
        </w:rPr>
        <w:br/>
      </w:r>
      <w:r>
        <w:rPr>
          <w:rFonts w:hint="eastAsia"/>
        </w:rPr>
        <w:t>　　图表 40：2025年森马服饰交易情况</w:t>
      </w:r>
      <w:r>
        <w:rPr>
          <w:rFonts w:hint="eastAsia"/>
        </w:rPr>
        <w:br/>
      </w:r>
      <w:r>
        <w:rPr>
          <w:rFonts w:hint="eastAsia"/>
        </w:rPr>
        <w:t>　　图表 41：2025年森马服饰投资情况</w:t>
      </w:r>
      <w:r>
        <w:rPr>
          <w:rFonts w:hint="eastAsia"/>
        </w:rPr>
        <w:br/>
      </w:r>
      <w:r>
        <w:rPr>
          <w:rFonts w:hint="eastAsia"/>
        </w:rPr>
        <w:t>　　图表 42：富安娜盈利能力分析</w:t>
      </w:r>
      <w:r>
        <w:rPr>
          <w:rFonts w:hint="eastAsia"/>
        </w:rPr>
        <w:br/>
      </w:r>
      <w:r>
        <w:rPr>
          <w:rFonts w:hint="eastAsia"/>
        </w:rPr>
        <w:t>　　图表 43：富安娜偿债能力分析</w:t>
      </w:r>
      <w:r>
        <w:rPr>
          <w:rFonts w:hint="eastAsia"/>
        </w:rPr>
        <w:br/>
      </w:r>
      <w:r>
        <w:rPr>
          <w:rFonts w:hint="eastAsia"/>
        </w:rPr>
        <w:t>　　图表 44：富安娜运营能力分析</w:t>
      </w:r>
      <w:r>
        <w:rPr>
          <w:rFonts w:hint="eastAsia"/>
        </w:rPr>
        <w:br/>
      </w:r>
      <w:r>
        <w:rPr>
          <w:rFonts w:hint="eastAsia"/>
        </w:rPr>
        <w:t>　　图表 45：富安娜成长能力分析</w:t>
      </w:r>
      <w:r>
        <w:rPr>
          <w:rFonts w:hint="eastAsia"/>
        </w:rPr>
        <w:br/>
      </w:r>
      <w:r>
        <w:rPr>
          <w:rFonts w:hint="eastAsia"/>
        </w:rPr>
        <w:t>　　图表 46：富安娜2024年投资情况</w:t>
      </w:r>
      <w:r>
        <w:rPr>
          <w:rFonts w:hint="eastAsia"/>
        </w:rPr>
        <w:br/>
      </w:r>
      <w:r>
        <w:rPr>
          <w:rFonts w:hint="eastAsia"/>
        </w:rPr>
        <w:t>　　图表 47：罗莱家纺盈利能力分析</w:t>
      </w:r>
      <w:r>
        <w:rPr>
          <w:rFonts w:hint="eastAsia"/>
        </w:rPr>
        <w:br/>
      </w:r>
      <w:r>
        <w:rPr>
          <w:rFonts w:hint="eastAsia"/>
        </w:rPr>
        <w:t>　　图表 48：罗莱家纺偿债能力分析</w:t>
      </w:r>
      <w:r>
        <w:rPr>
          <w:rFonts w:hint="eastAsia"/>
        </w:rPr>
        <w:br/>
      </w:r>
      <w:r>
        <w:rPr>
          <w:rFonts w:hint="eastAsia"/>
        </w:rPr>
        <w:t>　　图表 49：罗莱家纺运营能力分析</w:t>
      </w:r>
      <w:r>
        <w:rPr>
          <w:rFonts w:hint="eastAsia"/>
        </w:rPr>
        <w:br/>
      </w:r>
      <w:r>
        <w:rPr>
          <w:rFonts w:hint="eastAsia"/>
        </w:rPr>
        <w:t>　　图表 50：罗莱家纺成长能力分析</w:t>
      </w:r>
      <w:r>
        <w:rPr>
          <w:rFonts w:hint="eastAsia"/>
        </w:rPr>
        <w:br/>
      </w:r>
      <w:r>
        <w:rPr>
          <w:rFonts w:hint="eastAsia"/>
        </w:rPr>
        <w:t>　　图表 51：罗莱家纺2024年投资状况</w:t>
      </w:r>
      <w:r>
        <w:rPr>
          <w:rFonts w:hint="eastAsia"/>
        </w:rPr>
        <w:br/>
      </w:r>
      <w:r>
        <w:rPr>
          <w:rFonts w:hint="eastAsia"/>
        </w:rPr>
        <w:t>　　图表 52：美邦服饰盈利能力分析</w:t>
      </w:r>
      <w:r>
        <w:rPr>
          <w:rFonts w:hint="eastAsia"/>
        </w:rPr>
        <w:br/>
      </w:r>
      <w:r>
        <w:rPr>
          <w:rFonts w:hint="eastAsia"/>
        </w:rPr>
        <w:t>　　图表 53：美邦服饰偿债能力分析</w:t>
      </w:r>
      <w:r>
        <w:rPr>
          <w:rFonts w:hint="eastAsia"/>
        </w:rPr>
        <w:br/>
      </w:r>
      <w:r>
        <w:rPr>
          <w:rFonts w:hint="eastAsia"/>
        </w:rPr>
        <w:t>　　图表 54：美邦服饰运营能力分析</w:t>
      </w:r>
      <w:r>
        <w:rPr>
          <w:rFonts w:hint="eastAsia"/>
        </w:rPr>
        <w:br/>
      </w:r>
      <w:r>
        <w:rPr>
          <w:rFonts w:hint="eastAsia"/>
        </w:rPr>
        <w:t>　　图表 55：美邦服饰成长能力分析</w:t>
      </w:r>
      <w:r>
        <w:rPr>
          <w:rFonts w:hint="eastAsia"/>
        </w:rPr>
        <w:br/>
      </w:r>
      <w:r>
        <w:rPr>
          <w:rFonts w:hint="eastAsia"/>
        </w:rPr>
        <w:t>　　图表 56：2025年美邦服饰非募集资金投资情况 单位：万元</w:t>
      </w:r>
      <w:r>
        <w:rPr>
          <w:rFonts w:hint="eastAsia"/>
        </w:rPr>
        <w:br/>
      </w:r>
      <w:r>
        <w:rPr>
          <w:rFonts w:hint="eastAsia"/>
        </w:rPr>
        <w:t>　　图表 57：2025-2031年我国纺织行业工业总产值预测 亿元</w:t>
      </w:r>
      <w:r>
        <w:rPr>
          <w:rFonts w:hint="eastAsia"/>
        </w:rPr>
        <w:br/>
      </w:r>
      <w:r>
        <w:rPr>
          <w:rFonts w:hint="eastAsia"/>
        </w:rPr>
        <w:t>　　图表 58：2025-2031年我国纺织行业销售收入预测 亿元</w:t>
      </w:r>
      <w:r>
        <w:rPr>
          <w:rFonts w:hint="eastAsia"/>
        </w:rPr>
        <w:br/>
      </w:r>
      <w:r>
        <w:rPr>
          <w:rFonts w:hint="eastAsia"/>
        </w:rPr>
        <w:t>　　图表 59：2025-2031年我国纺织行业利润总额预测 亿元</w:t>
      </w:r>
      <w:r>
        <w:rPr>
          <w:rFonts w:hint="eastAsia"/>
        </w:rPr>
        <w:br/>
      </w:r>
      <w:r>
        <w:rPr>
          <w:rFonts w:hint="eastAsia"/>
        </w:rPr>
        <w:t>　　图表 60：2025-2031年我国纺织行业资产总额预测 亿元</w:t>
      </w:r>
      <w:r>
        <w:rPr>
          <w:rFonts w:hint="eastAsia"/>
        </w:rPr>
        <w:br/>
      </w:r>
      <w:r>
        <w:rPr>
          <w:rFonts w:hint="eastAsia"/>
        </w:rPr>
        <w:t>　　图表 61：外销与内销优势分析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f7cf7ad4e4afa" w:history="1">
        <w:r>
          <w:rPr>
            <w:rStyle w:val="Hyperlink"/>
          </w:rPr>
          <w:t>中国纺织行业调查分析及发展趋势预测报告（2025-2031年）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f7cf7ad4e4afa" w:history="1">
        <w:r>
          <w:rPr>
            <w:rStyle w:val="Hyperlink"/>
          </w:rPr>
          <w:t>https://www.20087.com/M_FangZhiFuZhuang/32/FangZhiShiChangJingZhengYuFaZhanQuShi.html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热点：江苏十大纺织企业、纺织机、什么是纺织、纺织工程、纺织公司名称取名、纺织娘、太原纺织医院靠得住吗、纺织娘是什么昆虫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be7cf03cd4509" w:history="1">
      <w:r>
        <w:rPr>
          <w:rStyle w:val="Hyperlink"/>
        </w:rPr>
        <w:t>中国纺织行业调查分析及发展趋势预测报告（2025-2031年）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2/FangZhiShiChangJingZhengYuFaZhanQuShi.html" TargetMode="External" Id="R21af7cf7ad4e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2/FangZhiShiChangJingZhengYuFaZhanQuShi.html" TargetMode="External" Id="R8bfbe7cf03cd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2024-12-07T04:20:00Z</dcterms:created>
  <dcterms:modified xsi:type="dcterms:W3CDTF">2024-12-07T05:20:00Z</dcterms:modified>
  <dc:subject>中国纺织行业调查分析及发展趋势预测报告（2025-2031年）</dc:subject>
  <dc:title>中国纺织行业调查分析及发展趋势预测报告（2025-2031年）</dc:title>
  <cp:keywords>中国纺织行业调查分析及发展趋势预测报告（2025-2031年）</cp:keywords>
  <dc:description>中国纺织行业调查分析及发展趋势预测报告（2025-2031年）</dc:description>
</cp:coreProperties>
</file>