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100e72aa412d" w:history="1">
              <w:r>
                <w:rPr>
                  <w:rStyle w:val="Hyperlink"/>
                </w:rPr>
                <w:t>中国高端童装行业现状调研与发展趋势分析报告（2024-2030年）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100e72aa412d" w:history="1">
              <w:r>
                <w:rPr>
                  <w:rStyle w:val="Hyperlink"/>
                </w:rPr>
                <w:t>中国高端童装行业现状调研与发展趋势分析报告（2024-2030年）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1100e72aa412d" w:history="1">
                <w:r>
                  <w:rPr>
                    <w:rStyle w:val="Hyperlink"/>
                  </w:rPr>
                  <w:t>https://www.20087.com/M_FangZhiFuZhuang/37/GaoDuanTongZhuangDeFaZhanQuShi.html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是童装市场中的一个细分领域，近年来随着消费升级的趋势而蓬勃发展。当前市场上，高端童装不仅在设计上追求时尚潮流，还在面料选择上更加注重舒适性和安全性。随着消费者对品牌认知度的提高，高端童装品牌开始注重品牌形象的塑造和营销策略的创新。此外，随着儿童生活方式的变化，高端童装也在不断推出适合不同场合的服装款式，满足多元化的需求。</w:t>
      </w:r>
      <w:r>
        <w:rPr>
          <w:rFonts w:hint="eastAsia"/>
        </w:rPr>
        <w:br/>
      </w:r>
      <w:r>
        <w:rPr>
          <w:rFonts w:hint="eastAsia"/>
        </w:rPr>
        <w:t>　　未来，高端童装的发展将更加注重个性化和可持续性。一方面，通过定制服务和个性化设计，满足消费者对于独一无二商品的需求。另一方面，随着对环保和可持续发展的重视，高端童装将更多采用环保材料，并优化供应链管理以减少环境影响。此外，随着数字营销手段的应用，高端童装品牌将利用社交媒体和线上平台进行品牌传播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100e72aa412d" w:history="1">
        <w:r>
          <w:rPr>
            <w:rStyle w:val="Hyperlink"/>
          </w:rPr>
          <w:t>中国高端童装行业现状调研与发展趋势分析报告（2024-2030年）</w:t>
        </w:r>
      </w:hyperlink>
      <w:r>
        <w:rPr>
          <w:rFonts w:hint="eastAsia"/>
        </w:rPr>
        <w:t>》基于对高端童装行业的深入研究和市场监测数据，全面分析了高端童装行业现状、市场需求与市场规模。高端童装报告详细探讨了产业链结构，价格动态，以及高端童装各细分市场的特点。同时，还科学预测了市场前景与发展趋势，深入剖析了高端童装品牌竞争格局，市场集中度，以及重点企业的经营状况。高端童装报告旨在挖掘行业投资价值，揭示潜在风险与机遇，为投资者和决策者提供专业、科学、客观的战略建议，是了解高端童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1.1 高端童装行业定义及分类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高端童装行业统计标准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高端童装行业PEST模型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（1）新国家纺织品基本安全技术规范分析</w:t>
      </w:r>
      <w:r>
        <w:rPr>
          <w:rFonts w:hint="eastAsia"/>
        </w:rPr>
        <w:br/>
      </w:r>
      <w:r>
        <w:rPr>
          <w:rFonts w:hint="eastAsia"/>
        </w:rPr>
        <w:t>　　　　（2）工信部批准60项纺织行业新标准分析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（1）居民消费倾向</w:t>
      </w:r>
      <w:r>
        <w:rPr>
          <w:rFonts w:hint="eastAsia"/>
        </w:rPr>
        <w:br/>
      </w:r>
      <w:r>
        <w:rPr>
          <w:rFonts w:hint="eastAsia"/>
        </w:rPr>
        <w:t>　　　　（2）居民消费信心</w:t>
      </w:r>
      <w:r>
        <w:rPr>
          <w:rFonts w:hint="eastAsia"/>
        </w:rPr>
        <w:br/>
      </w:r>
      <w:r>
        <w:rPr>
          <w:rFonts w:hint="eastAsia"/>
        </w:rPr>
        <w:t>　　　　（3）居民消费结构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t>　　1.4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2024-2030年高端童装行业经济指标</w:t>
      </w:r>
      <w:r>
        <w:rPr>
          <w:rFonts w:hint="eastAsia"/>
        </w:rPr>
        <w:br/>
      </w:r>
      <w:r>
        <w:rPr>
          <w:rFonts w:hint="eastAsia"/>
        </w:rPr>
        <w:t>　　2.1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2.1.1 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（1）综合经营效益指标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2.1.2 高端童装行业经济指标</w:t>
      </w:r>
      <w:r>
        <w:rPr>
          <w:rFonts w:hint="eastAsia"/>
        </w:rPr>
        <w:br/>
      </w:r>
      <w:r>
        <w:rPr>
          <w:rFonts w:hint="eastAsia"/>
        </w:rPr>
        <w:t>　　　　（1）综合经济指标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</w:t>
      </w:r>
      <w:r>
        <w:rPr>
          <w:rFonts w:hint="eastAsia"/>
        </w:rPr>
        <w:br/>
      </w:r>
      <w:r>
        <w:rPr>
          <w:rFonts w:hint="eastAsia"/>
        </w:rPr>
        <w:t>　　　　（4）不同地区企业经济指标</w:t>
      </w:r>
      <w:r>
        <w:rPr>
          <w:rFonts w:hint="eastAsia"/>
        </w:rPr>
        <w:br/>
      </w:r>
      <w:r>
        <w:rPr>
          <w:rFonts w:hint="eastAsia"/>
        </w:rPr>
        <w:t>　　2.2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2.2.1 高端童装行业供给指标</w:t>
      </w:r>
      <w:r>
        <w:rPr>
          <w:rFonts w:hint="eastAsia"/>
        </w:rPr>
        <w:br/>
      </w:r>
      <w:r>
        <w:rPr>
          <w:rFonts w:hint="eastAsia"/>
        </w:rPr>
        <w:t>　　　　（1）高端童装行业供给指标</w:t>
      </w:r>
      <w:r>
        <w:rPr>
          <w:rFonts w:hint="eastAsia"/>
        </w:rPr>
        <w:br/>
      </w:r>
      <w:r>
        <w:rPr>
          <w:rFonts w:hint="eastAsia"/>
        </w:rPr>
        <w:t>　　　　2.2.2 高端童装行业需求指标</w:t>
      </w:r>
      <w:r>
        <w:rPr>
          <w:rFonts w:hint="eastAsia"/>
        </w:rPr>
        <w:br/>
      </w:r>
      <w:r>
        <w:rPr>
          <w:rFonts w:hint="eastAsia"/>
        </w:rPr>
        <w:t>　　　　（1）高端童装行业需求指标</w:t>
      </w:r>
      <w:r>
        <w:rPr>
          <w:rFonts w:hint="eastAsia"/>
        </w:rPr>
        <w:br/>
      </w:r>
      <w:r>
        <w:rPr>
          <w:rFonts w:hint="eastAsia"/>
        </w:rPr>
        <w:t>　　　　2.2.3 2024-2030年产销率分析</w:t>
      </w:r>
      <w:r>
        <w:rPr>
          <w:rFonts w:hint="eastAsia"/>
        </w:rPr>
        <w:br/>
      </w:r>
      <w:r>
        <w:rPr>
          <w:rFonts w:hint="eastAsia"/>
        </w:rPr>
        <w:t>　　2.3 2024年高端童装行业经营效益指标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2.3.1 2024年产业规模分析</w:t>
      </w:r>
      <w:r>
        <w:rPr>
          <w:rFonts w:hint="eastAsia"/>
        </w:rPr>
        <w:br/>
      </w:r>
      <w:r>
        <w:rPr>
          <w:rFonts w:hint="eastAsia"/>
        </w:rPr>
        <w:t>　　　　2.3.2 资本/劳动密集度分析</w:t>
      </w:r>
      <w:r>
        <w:rPr>
          <w:rFonts w:hint="eastAsia"/>
        </w:rPr>
        <w:br/>
      </w:r>
      <w:r>
        <w:rPr>
          <w:rFonts w:hint="eastAsia"/>
        </w:rPr>
        <w:t>　　　　2.3.3 高端童装行业产销分析</w:t>
      </w:r>
      <w:r>
        <w:rPr>
          <w:rFonts w:hint="eastAsia"/>
        </w:rPr>
        <w:br/>
      </w:r>
      <w:r>
        <w:rPr>
          <w:rFonts w:hint="eastAsia"/>
        </w:rPr>
        <w:t>　　　　2.3.4 高端童装行业成本分析</w:t>
      </w:r>
      <w:r>
        <w:rPr>
          <w:rFonts w:hint="eastAsia"/>
        </w:rPr>
        <w:br/>
      </w:r>
      <w:r>
        <w:rPr>
          <w:rFonts w:hint="eastAsia"/>
        </w:rPr>
        <w:t>　　　　2.3.5 高端童装行业盈亏分析</w:t>
      </w:r>
      <w:r>
        <w:rPr>
          <w:rFonts w:hint="eastAsia"/>
        </w:rPr>
        <w:br/>
      </w:r>
      <w:r>
        <w:rPr>
          <w:rFonts w:hint="eastAsia"/>
        </w:rPr>
        <w:t>　　2.4 中国高端童装制造行业进出口市场分析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高端童装行业产业链直观</w:t>
      </w:r>
      <w:r>
        <w:rPr>
          <w:rFonts w:hint="eastAsia"/>
        </w:rPr>
        <w:br/>
      </w:r>
      <w:r>
        <w:rPr>
          <w:rFonts w:hint="eastAsia"/>
        </w:rPr>
        <w:t>　　3.1 高端童装行业产业链分析</w:t>
      </w:r>
      <w:r>
        <w:rPr>
          <w:rFonts w:hint="eastAsia"/>
        </w:rPr>
        <w:br/>
      </w:r>
      <w:r>
        <w:rPr>
          <w:rFonts w:hint="eastAsia"/>
        </w:rPr>
        <w:t>　　3.2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（1）纺织业固定资产投资情况分析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（2）纺织业主要产品生产产量分析</w:t>
      </w:r>
      <w:r>
        <w:rPr>
          <w:rFonts w:hint="eastAsia"/>
        </w:rPr>
        <w:br/>
      </w:r>
      <w:r>
        <w:rPr>
          <w:rFonts w:hint="eastAsia"/>
        </w:rPr>
        <w:t>　　　　（3）纺织业需求情况分析</w:t>
      </w:r>
      <w:r>
        <w:rPr>
          <w:rFonts w:hint="eastAsia"/>
        </w:rPr>
        <w:br/>
      </w:r>
      <w:r>
        <w:rPr>
          <w:rFonts w:hint="eastAsia"/>
        </w:rPr>
        <w:t>　　　　（4）纺织行业发展趋势分析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（1）拉链市场价格及走势分析</w:t>
      </w:r>
      <w:r>
        <w:rPr>
          <w:rFonts w:hint="eastAsia"/>
        </w:rPr>
        <w:br/>
      </w:r>
      <w:r>
        <w:rPr>
          <w:rFonts w:hint="eastAsia"/>
        </w:rPr>
        <w:t>　　　　（2）衬布市场价格及走势分析</w:t>
      </w:r>
      <w:r>
        <w:rPr>
          <w:rFonts w:hint="eastAsia"/>
        </w:rPr>
        <w:br/>
      </w:r>
      <w:r>
        <w:rPr>
          <w:rFonts w:hint="eastAsia"/>
        </w:rPr>
        <w:t>　　　　（3）纽扣市场价格及走势分析</w:t>
      </w:r>
      <w:r>
        <w:rPr>
          <w:rFonts w:hint="eastAsia"/>
        </w:rPr>
        <w:br/>
      </w:r>
      <w:r>
        <w:rPr>
          <w:rFonts w:hint="eastAsia"/>
        </w:rPr>
        <w:t>　　　　3.2.3 缝纫机械市场产销与经营</w:t>
      </w:r>
      <w:r>
        <w:rPr>
          <w:rFonts w:hint="eastAsia"/>
        </w:rPr>
        <w:br/>
      </w:r>
      <w:r>
        <w:rPr>
          <w:rFonts w:hint="eastAsia"/>
        </w:rPr>
        <w:t>　　　　（1）缝纫机械市场产销情况</w:t>
      </w:r>
      <w:r>
        <w:rPr>
          <w:rFonts w:hint="eastAsia"/>
        </w:rPr>
        <w:br/>
      </w:r>
      <w:r>
        <w:rPr>
          <w:rFonts w:hint="eastAsia"/>
        </w:rPr>
        <w:t>　　　　（2）缝纫机械行业经营情况</w:t>
      </w:r>
      <w:r>
        <w:rPr>
          <w:rFonts w:hint="eastAsia"/>
        </w:rPr>
        <w:br/>
      </w:r>
      <w:r>
        <w:rPr>
          <w:rFonts w:hint="eastAsia"/>
        </w:rPr>
        <w:t>　　3.3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（2）网络服饰销售发展现状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高端童装行业细分产品市场</w:t>
      </w:r>
      <w:r>
        <w:rPr>
          <w:rFonts w:hint="eastAsia"/>
        </w:rPr>
        <w:br/>
      </w:r>
      <w:r>
        <w:rPr>
          <w:rFonts w:hint="eastAsia"/>
        </w:rPr>
        <w:t>　　4.1 高端童装产品市场发展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（3）图案变小，流行装饰增多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4.3 高端童装产业链延伸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5.1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5.1.2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5.2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5.2.1 高端童装市场规模</w:t>
      </w:r>
      <w:r>
        <w:rPr>
          <w:rFonts w:hint="eastAsia"/>
        </w:rPr>
        <w:br/>
      </w:r>
      <w:r>
        <w:rPr>
          <w:rFonts w:hint="eastAsia"/>
        </w:rPr>
        <w:t>　　　　5.2.2 高端童装行业集中度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5.2.3 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5.2.4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5.2.5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5.3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6.2.2 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6.2.3 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6.2.4 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6.2.5 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6.2.6 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6.2.7 西北地区高端童装产销情况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高端童装行业消费需求调研</w:t>
      </w:r>
      <w:r>
        <w:rPr>
          <w:rFonts w:hint="eastAsia"/>
        </w:rPr>
        <w:br/>
      </w:r>
      <w:r>
        <w:rPr>
          <w:rFonts w:hint="eastAsia"/>
        </w:rPr>
        <w:t>　　7.1 高端童装需求背景</w:t>
      </w:r>
      <w:r>
        <w:rPr>
          <w:rFonts w:hint="eastAsia"/>
        </w:rPr>
        <w:br/>
      </w:r>
      <w:r>
        <w:rPr>
          <w:rFonts w:hint="eastAsia"/>
        </w:rPr>
        <w:t>　　　　7.1.1 人口结构分析</w:t>
      </w:r>
      <w:r>
        <w:rPr>
          <w:rFonts w:hint="eastAsia"/>
        </w:rPr>
        <w:br/>
      </w:r>
      <w:r>
        <w:rPr>
          <w:rFonts w:hint="eastAsia"/>
        </w:rPr>
        <w:t>　　　　（1）人口增长情况分析</w:t>
      </w:r>
      <w:r>
        <w:rPr>
          <w:rFonts w:hint="eastAsia"/>
        </w:rPr>
        <w:br/>
      </w:r>
      <w:r>
        <w:rPr>
          <w:rFonts w:hint="eastAsia"/>
        </w:rPr>
        <w:t>　　　　（2）人口结构变化分析</w:t>
      </w:r>
      <w:r>
        <w:rPr>
          <w:rFonts w:hint="eastAsia"/>
        </w:rPr>
        <w:br/>
      </w:r>
      <w:r>
        <w:rPr>
          <w:rFonts w:hint="eastAsia"/>
        </w:rPr>
        <w:t>　　　　（3）人口结构变化对消费的影响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　　（1）儿童人均消费结构</w:t>
      </w:r>
      <w:r>
        <w:rPr>
          <w:rFonts w:hint="eastAsia"/>
        </w:rPr>
        <w:br/>
      </w:r>
      <w:r>
        <w:rPr>
          <w:rFonts w:hint="eastAsia"/>
        </w:rPr>
        <w:t>　　　　（2）儿童购物自主意识与品牌认知</w:t>
      </w:r>
      <w:r>
        <w:rPr>
          <w:rFonts w:hint="eastAsia"/>
        </w:rPr>
        <w:br/>
      </w:r>
      <w:r>
        <w:rPr>
          <w:rFonts w:hint="eastAsia"/>
        </w:rPr>
        <w:t>　　　　（3）儿童高消费影响因素</w:t>
      </w:r>
      <w:r>
        <w:rPr>
          <w:rFonts w:hint="eastAsia"/>
        </w:rPr>
        <w:br/>
      </w:r>
      <w:r>
        <w:rPr>
          <w:rFonts w:hint="eastAsia"/>
        </w:rPr>
        <w:t>　　7.3 高端童装需求空间分析</w:t>
      </w:r>
      <w:r>
        <w:rPr>
          <w:rFonts w:hint="eastAsia"/>
        </w:rPr>
        <w:br/>
      </w:r>
      <w:r>
        <w:rPr>
          <w:rFonts w:hint="eastAsia"/>
        </w:rPr>
        <w:t>　　　　7.3.1 童装消费规模分析</w:t>
      </w:r>
      <w:r>
        <w:rPr>
          <w:rFonts w:hint="eastAsia"/>
        </w:rPr>
        <w:br/>
      </w:r>
      <w:r>
        <w:rPr>
          <w:rFonts w:hint="eastAsia"/>
        </w:rPr>
        <w:t>　　　　7.3.2 高端童装需求空间分析</w:t>
      </w:r>
      <w:r>
        <w:rPr>
          <w:rFonts w:hint="eastAsia"/>
        </w:rPr>
        <w:br/>
      </w:r>
      <w:r>
        <w:rPr>
          <w:rFonts w:hint="eastAsia"/>
        </w:rPr>
        <w:t>　　7.4 高端童装消费需求调研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8.1 高端童装销售渠道</w:t>
      </w:r>
      <w:r>
        <w:rPr>
          <w:rFonts w:hint="eastAsia"/>
        </w:rPr>
        <w:br/>
      </w:r>
      <w:r>
        <w:rPr>
          <w:rFonts w:hint="eastAsia"/>
        </w:rPr>
        <w:t>　　　　8.1.1 高端童装销售渠道发展</w:t>
      </w:r>
      <w:r>
        <w:rPr>
          <w:rFonts w:hint="eastAsia"/>
        </w:rPr>
        <w:br/>
      </w:r>
      <w:r>
        <w:rPr>
          <w:rFonts w:hint="eastAsia"/>
        </w:rPr>
        <w:t>　　　　8.1.2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（2）品牌托管</w:t>
      </w:r>
      <w:r>
        <w:rPr>
          <w:rFonts w:hint="eastAsia"/>
        </w:rPr>
        <w:br/>
      </w:r>
      <w:r>
        <w:rPr>
          <w:rFonts w:hint="eastAsia"/>
        </w:rPr>
        <w:t>　　　　8.1.3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8.1.4 高端童装销售渠道发展趋势</w:t>
      </w:r>
      <w:r>
        <w:rPr>
          <w:rFonts w:hint="eastAsia"/>
        </w:rPr>
        <w:br/>
      </w:r>
      <w:r>
        <w:rPr>
          <w:rFonts w:hint="eastAsia"/>
        </w:rPr>
        <w:t>　　8.2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8.2.1 高端童装营销策略</w:t>
      </w:r>
      <w:r>
        <w:rPr>
          <w:rFonts w:hint="eastAsia"/>
        </w:rPr>
        <w:br/>
      </w:r>
      <w:r>
        <w:rPr>
          <w:rFonts w:hint="eastAsia"/>
        </w:rPr>
        <w:t>　　　　（1）品牌营销策略</w:t>
      </w:r>
      <w:r>
        <w:rPr>
          <w:rFonts w:hint="eastAsia"/>
        </w:rPr>
        <w:br/>
      </w:r>
      <w:r>
        <w:rPr>
          <w:rFonts w:hint="eastAsia"/>
        </w:rPr>
        <w:t>　　　　（2）产品营销策略</w:t>
      </w:r>
      <w:r>
        <w:rPr>
          <w:rFonts w:hint="eastAsia"/>
        </w:rPr>
        <w:br/>
      </w:r>
      <w:r>
        <w:rPr>
          <w:rFonts w:hint="eastAsia"/>
        </w:rPr>
        <w:t>　　　　（3）价格营销策略</w:t>
      </w:r>
      <w:r>
        <w:rPr>
          <w:rFonts w:hint="eastAsia"/>
        </w:rPr>
        <w:br/>
      </w:r>
      <w:r>
        <w:rPr>
          <w:rFonts w:hint="eastAsia"/>
        </w:rPr>
        <w:t>　　　　（4）概念营销策略</w:t>
      </w:r>
      <w:r>
        <w:rPr>
          <w:rFonts w:hint="eastAsia"/>
        </w:rPr>
        <w:br/>
      </w:r>
      <w:r>
        <w:rPr>
          <w:rFonts w:hint="eastAsia"/>
        </w:rPr>
        <w:t>　　　　（5）知识营销策略</w:t>
      </w:r>
      <w:r>
        <w:rPr>
          <w:rFonts w:hint="eastAsia"/>
        </w:rPr>
        <w:br/>
      </w:r>
      <w:r>
        <w:rPr>
          <w:rFonts w:hint="eastAsia"/>
        </w:rPr>
        <w:t>　　　　（6）情感营销策略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9.1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高端童装行业企业规模</w:t>
      </w:r>
      <w:r>
        <w:rPr>
          <w:rFonts w:hint="eastAsia"/>
        </w:rPr>
        <w:br/>
      </w:r>
      <w:r>
        <w:rPr>
          <w:rFonts w:hint="eastAsia"/>
        </w:rPr>
        <w:t>　　　　9.1.2 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9.1.3 高端童装行业销售收入状况</w:t>
      </w:r>
      <w:r>
        <w:rPr>
          <w:rFonts w:hint="eastAsia"/>
        </w:rPr>
        <w:br/>
      </w:r>
      <w:r>
        <w:rPr>
          <w:rFonts w:hint="eastAsia"/>
        </w:rPr>
        <w:t>　　　　9.1.4 高端童装行业利润总额状况</w:t>
      </w:r>
      <w:r>
        <w:rPr>
          <w:rFonts w:hint="eastAsia"/>
        </w:rPr>
        <w:br/>
      </w:r>
      <w:r>
        <w:rPr>
          <w:rFonts w:hint="eastAsia"/>
        </w:rPr>
        <w:t>　　9.2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浙江红黄蓝服饰股份有限公司经营情况分析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10.1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10.1.1 高端童装市场发展趋势</w:t>
      </w:r>
      <w:r>
        <w:rPr>
          <w:rFonts w:hint="eastAsia"/>
        </w:rPr>
        <w:br/>
      </w:r>
      <w:r>
        <w:rPr>
          <w:rFonts w:hint="eastAsia"/>
        </w:rPr>
        <w:t>　　　　10.1.2 高端童装市场前景预测</w:t>
      </w:r>
      <w:r>
        <w:rPr>
          <w:rFonts w:hint="eastAsia"/>
        </w:rPr>
        <w:br/>
      </w:r>
      <w:r>
        <w:rPr>
          <w:rFonts w:hint="eastAsia"/>
        </w:rPr>
        <w:t>　　10.2 高端童装行业的投资特性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高端童装行业投资风险</w:t>
      </w:r>
      <w:r>
        <w:rPr>
          <w:rFonts w:hint="eastAsia"/>
        </w:rPr>
        <w:br/>
      </w:r>
      <w:r>
        <w:rPr>
          <w:rFonts w:hint="eastAsia"/>
        </w:rPr>
        <w:t>　　　　10.3.1 需求风险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10.4 高端童装行业投资建议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新老标准对比分析</w:t>
      </w:r>
      <w:r>
        <w:rPr>
          <w:rFonts w:hint="eastAsia"/>
        </w:rPr>
        <w:br/>
      </w:r>
      <w:r>
        <w:rPr>
          <w:rFonts w:hint="eastAsia"/>
        </w:rPr>
        <w:t>　　图表 2 新老标准纺织品基本安全技术要求对比分析</w:t>
      </w:r>
      <w:r>
        <w:rPr>
          <w:rFonts w:hint="eastAsia"/>
        </w:rPr>
        <w:br/>
      </w:r>
      <w:r>
        <w:rPr>
          <w:rFonts w:hint="eastAsia"/>
        </w:rPr>
        <w:t>　　图表 3 2024-2030年中国名义GDP总量及其同比增速（单位：亿元，%）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 2024-2030年城镇居民人均可支配收入及其增速（单位：元，%）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2024-2030年消费者指数分析（单位：%）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7 2024年农村居民消费结构（单位：%）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美特斯&amp;#8226;邦威供应链资源整合系统架构图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10 2024-2030年中国高端童装行业经营效益分析（单位：家，人，万元，%）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 2024-2030年中国高端童装行业盈利能力分析（单位：%）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 2024-2030年中国高端童装行业运营能力分析（单位：次）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 2024-2030年中国高端童装行业偿债能力分析（单位：%，倍）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 2024-2030年中国高端童装行业发展能力分析（单位：%）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 2024-2030年高端童装行业主要经济指标统计表（单位：万元，人，家，%）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 2024-2030年中国高端童装大型企业主要经济指标（单位：万元，人，家，%）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 2024-2030年中国高端童装中型企业主要经济指标（单位：万元，人，家，%）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 2024-2030年中国高端童装小型企业主要经济指标（单位：万元，人，家，%）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 2024-2030年中国高端童装行业不同规模企业数量比重（单位：%）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20 2024-2030年中国高端童装行业不同规模企业资产比重（单位：%）</w:t>
      </w:r>
      <w:r>
        <w:rPr>
          <w:rFonts w:hint="eastAsia"/>
        </w:rPr>
        <w:br/>
      </w:r>
      <w:r>
        <w:rPr>
          <w:rFonts w:hint="eastAsia"/>
        </w:rPr>
        <w:t>　　图表 21 2024-2030年中国高端童装行业不同规模企业销售收入比重（单位：%）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22 2024-2030年中国高端童装行业不同规模企业利润总额比重（单位：%）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23 2024-2030年中国高端童装国有企业主要经济指标（单位：万元，人，家，%）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 2024-2030年中国高端童装集体企业主要经济指标（单位：万元，人，家，%）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 2024-2030年中国高端童装股份合作企业主要经济指标（单位：万元，人，家，%）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 2024-2030年中国高端童装股份制企业主要经济指标（单位：万元，人，家，%）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 2024-2030年中国高端童装私营企业主要经济指标（单位：万元，人，家，%）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 2024-2030年中国高端童装外商企业主要经济指标（单位：万元，人，家，%）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 2024-2030年中国高端童装其他性质企业主要经济指标（单位：万元，人，家，%）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 2024-2030年中国高端童装行业不同性质企业数量比重（单位：%）</w:t>
      </w:r>
      <w:r>
        <w:rPr>
          <w:rFonts w:hint="eastAsia"/>
        </w:rPr>
        <w:br/>
      </w:r>
      <w:r>
        <w:rPr>
          <w:rFonts w:hint="eastAsia"/>
        </w:rPr>
        <w:t>　　图表 31 2024-2030年中国高端童装行业不同性质企业资产比重（单位：%）</w:t>
      </w:r>
      <w:r>
        <w:rPr>
          <w:rFonts w:hint="eastAsia"/>
        </w:rPr>
        <w:br/>
      </w:r>
      <w:r>
        <w:rPr>
          <w:rFonts w:hint="eastAsia"/>
        </w:rPr>
        <w:t>　　图表 32 2024-2030年中国高端童装行业不同性质企业销售收入比重（单位：%）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33 2024-2030年中国高端童装行业不同性质企业利润总额比重（单位：%）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34 2024年中国高端童装行业销售收入前十的省市（单位：万元，%）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35 2024年中国高端童装行业不同地区销售占比（单位：%）</w:t>
      </w:r>
      <w:r>
        <w:rPr>
          <w:rFonts w:hint="eastAsia"/>
        </w:rPr>
        <w:br/>
      </w:r>
      <w:r>
        <w:rPr>
          <w:rFonts w:hint="eastAsia"/>
        </w:rPr>
        <w:t>　　图表 36 2024年中国高端童装行业资产总额前十省市（单位：万元，%）</w:t>
      </w:r>
      <w:r>
        <w:rPr>
          <w:rFonts w:hint="eastAsia"/>
        </w:rPr>
        <w:br/>
      </w:r>
      <w:r>
        <w:rPr>
          <w:rFonts w:hint="eastAsia"/>
        </w:rPr>
        <w:t>　　图表 37 2024年中国高端童装行业各地区资产总额占比（单位：万元，%）</w:t>
      </w:r>
      <w:r>
        <w:rPr>
          <w:rFonts w:hint="eastAsia"/>
        </w:rPr>
        <w:br/>
      </w:r>
      <w:r>
        <w:rPr>
          <w:rFonts w:hint="eastAsia"/>
        </w:rPr>
        <w:t>　　图表 38 2024年中国高端童装行业负债前十的省市（单位：万元，%）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39 2024年中国高端童装行业各地区资产负债总额占比（单位：%）</w:t>
      </w:r>
      <w:r>
        <w:rPr>
          <w:rFonts w:hint="eastAsia"/>
        </w:rPr>
        <w:br/>
      </w:r>
      <w:r>
        <w:rPr>
          <w:rFonts w:hint="eastAsia"/>
        </w:rPr>
        <w:t>　　图表 40 2024年中国高端童装行业产品销售利润前十的省市（单位：万元）</w:t>
      </w:r>
      <w:r>
        <w:rPr>
          <w:rFonts w:hint="eastAsia"/>
        </w:rPr>
        <w:br/>
      </w:r>
      <w:r>
        <w:rPr>
          <w:rFonts w:hint="eastAsia"/>
        </w:rPr>
        <w:t>　　图表 41 2024年中国高端童装行业各地区产品销售利润占比（单位：%）</w:t>
      </w:r>
      <w:r>
        <w:rPr>
          <w:rFonts w:hint="eastAsia"/>
        </w:rPr>
        <w:br/>
      </w:r>
      <w:r>
        <w:rPr>
          <w:rFonts w:hint="eastAsia"/>
        </w:rPr>
        <w:t>　　图表 42 2024年中国高端童装行业利润总额前十的省市（单位：万元，%）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43 2024年中国高端童装行业各地区利润总额占比（单位：%）</w:t>
      </w:r>
      <w:r>
        <w:rPr>
          <w:rFonts w:hint="eastAsia"/>
        </w:rPr>
        <w:br/>
      </w:r>
      <w:r>
        <w:rPr>
          <w:rFonts w:hint="eastAsia"/>
        </w:rPr>
        <w:t>　　图表 44 2024年中国高端童装行业产成品前十的省市（单位：万元，%）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45 2024年中国高端童装行业各地区产成品占比（单位：%）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46 2024年中国高端童装行业企业数前十的省市（单位：家）</w:t>
      </w:r>
      <w:r>
        <w:rPr>
          <w:rFonts w:hint="eastAsia"/>
        </w:rPr>
        <w:br/>
      </w:r>
      <w:r>
        <w:rPr>
          <w:rFonts w:hint="eastAsia"/>
        </w:rPr>
        <w:t>　　图表 47 2024年中国高端童装行业各地区企业数占比（单位：万元，%）</w:t>
      </w:r>
      <w:r>
        <w:rPr>
          <w:rFonts w:hint="eastAsia"/>
        </w:rPr>
        <w:br/>
      </w:r>
      <w:r>
        <w:rPr>
          <w:rFonts w:hint="eastAsia"/>
        </w:rPr>
        <w:t>　　图表 48 2024年中国高端童装行业亏损额前十的省市（单位：万元，%）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49 2024年中国高端童装行业各地区亏损额占比（单位：%）</w:t>
      </w:r>
      <w:r>
        <w:rPr>
          <w:rFonts w:hint="eastAsia"/>
        </w:rPr>
        <w:br/>
      </w:r>
      <w:r>
        <w:rPr>
          <w:rFonts w:hint="eastAsia"/>
        </w:rPr>
        <w:t>　　图表 50 2024-2030年中国高端童装行业工业总产值及同比增速（单位：万元，%）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51 2024年中国高端童装行业工业总产值前十的省市（单位：万元，%）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52 2024年中国高端童装行业各地区工业总产值占比（单位：%）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53 2024-2030年中国高端童装行业产成品及同比增速（单位：万元，%）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54 2024年中国高端童装行业产成品前十名省市（单位：万元，%）</w:t>
      </w:r>
      <w:r>
        <w:rPr>
          <w:rFonts w:hint="eastAsia"/>
        </w:rPr>
        <w:br/>
      </w:r>
      <w:r>
        <w:rPr>
          <w:rFonts w:hint="eastAsia"/>
        </w:rPr>
        <w:t>　　图表 55 2024年中国高端童装行业各地区产成品占比（单位：%）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56 2024-2030年中国高端童装行业工业销售产值及同比增速（单位：万元，%）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57 2024年中国高端童装行业工业销售产值前十的省市（单位：万元，%）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58 2024年中国高端童装行业工业各地区销售产值占比（单位：%）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59 2024-2030年中国高端童装行业销售收入及同比增速（单位：万元，%）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60 2024年中国高端童装行业销售收入前十的省市（单位：万元，%）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61 2024年中国高端童装行业各地区销售收入占比（单位：%）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62 2024-2030年中国高端童装行业产销率变化（单位：%）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63 2024-2030年中国高端童装行业产业规模分析（单位：家，万元，%）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64 2024-2030年中国高端童装行业资本劳动/密集度（单位：万元/人，万元/单位）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 2024-2030年中国高端童装行业产销分析（单位：万元，%）</w:t>
      </w:r>
      <w:r>
        <w:rPr>
          <w:rFonts w:hint="eastAsia"/>
        </w:rPr>
        <w:br/>
      </w:r>
      <w:r>
        <w:rPr>
          <w:rFonts w:hint="eastAsia"/>
        </w:rPr>
        <w:t>　　图表 66 2024-2030年中国高端童装行业成本结构分析（单位：万元，%）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67 2024年中国高端童装行业成本结构分析（单位：万元，%）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68 2024-2030年中国高端童装行业盈亏情况分析（单位：万元，%）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69 2024-2030年中国高端童装行业原料出口金额（单位：万美元）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70 2024年中国高端童装行业原料出口结构（单位：万美元，%）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71 2024-2030年中国高端童装行业原料进口金额（单位：万美元）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72 2024年中国高端童装行业原料出口结构（单位：万美元，%）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73 高端童装行业产业链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100e72aa412d" w:history="1">
        <w:r>
          <w:rPr>
            <w:rStyle w:val="Hyperlink"/>
          </w:rPr>
          <w:t>中国高端童装行业现状调研与发展趋势分析报告（2024-2030年）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1100e72aa412d" w:history="1">
        <w:r>
          <w:rPr>
            <w:rStyle w:val="Hyperlink"/>
          </w:rPr>
          <w:t>https://www.20087.com/M_FangZhiFuZhuang/37/GaoDuanTongZhuangDeFaZhanQuShi.html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1470540044301" w:history="1">
      <w:r>
        <w:rPr>
          <w:rStyle w:val="Hyperlink"/>
        </w:rPr>
        <w:t>中国高端童装行业现状调研与发展趋势分析报告（2024-2030年）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7/GaoDuanTongZhuangDeFaZhanQuShi.html" TargetMode="External" Id="Rda51100e72a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7/GaoDuanTongZhuangDeFaZhanQuShi.html" TargetMode="External" Id="R6f614705400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2024-04-30T04:57:00Z</dcterms:created>
  <dcterms:modified xsi:type="dcterms:W3CDTF">2024-04-30T05:57:00Z</dcterms:modified>
  <dc:subject>中国高端童装行业现状调研与发展趋势分析报告（2024-2030年）</dc:subject>
  <dc:title>中国高端童装行业现状调研与发展趋势分析报告（2024-2030年）</dc:title>
  <cp:keywords>中国高端童装行业现状调研与发展趋势分析报告（2024-2030年）</cp:keywords>
  <dc:description>中国高端童装行业现状调研与发展趋势分析报告（2024-2030年）</dc:description>
</cp:coreProperties>
</file>