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2babd2c4e41b6" w:history="1">
              <w:r>
                <w:rPr>
                  <w:rStyle w:val="Hyperlink"/>
                </w:rPr>
                <w:t>中国高端童装行业发展调研与市场前景预测报告（2025-2031年）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2babd2c4e41b6" w:history="1">
              <w:r>
                <w:rPr>
                  <w:rStyle w:val="Hyperlink"/>
                </w:rPr>
                <w:t>中国高端童装行业发展调研与市场前景预测报告（2025-2031年）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2babd2c4e41b6" w:history="1">
                <w:r>
                  <w:rPr>
                    <w:rStyle w:val="Hyperlink"/>
                  </w:rPr>
                  <w:t>https://www.20087.com/M_FangZhiFuZhuang/27/GaoDuanTongZhuangDeFaZhanQuShi.html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童装市场近年来呈现快速增长态势，反映了家长对孩子穿着品质和时尚感的重视。设计师品牌、限量版系列和明星同款成为高端童装的卖点，满足了消费者对独特性和个性化的追求。同时，可持续时尚理念的兴起，促使高端童装品牌更加注重环保材料和负责任的生产方式，倡导绿色消费。</w:t>
      </w:r>
      <w:r>
        <w:rPr>
          <w:rFonts w:hint="eastAsia"/>
        </w:rPr>
        <w:br/>
      </w:r>
      <w:r>
        <w:rPr>
          <w:rFonts w:hint="eastAsia"/>
        </w:rPr>
        <w:t>　　未来，高端童装将更加注重文化内涵和科技融合。品牌将通过讲述品牌故事、融合传统元素和现代设计，传递独特的文化价值。科技面料的应用，如智能纺织品、可穿戴设备等，将赋予童装更多功能性和互动性，满足儿童在成长过程中的多样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高端童装行业发展综述</w:t>
      </w:r>
      <w:r>
        <w:rPr>
          <w:rFonts w:hint="eastAsia"/>
        </w:rPr>
        <w:br/>
      </w:r>
      <w:r>
        <w:rPr>
          <w:rFonts w:hint="eastAsia"/>
        </w:rPr>
        <w:t>　　第一节 高端童装行业定义及分类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二、主要产品大类</w:t>
      </w:r>
      <w:r>
        <w:rPr>
          <w:rFonts w:hint="eastAsia"/>
        </w:rPr>
        <w:br/>
      </w:r>
      <w:r>
        <w:rPr>
          <w:rFonts w:hint="eastAsia"/>
        </w:rPr>
        <w:t>　　第二节 高端童装行业统计标准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二、统计方法</w:t>
      </w:r>
      <w:r>
        <w:rPr>
          <w:rFonts w:hint="eastAsia"/>
        </w:rPr>
        <w:br/>
      </w:r>
      <w:r>
        <w:rPr>
          <w:rFonts w:hint="eastAsia"/>
        </w:rPr>
        <w:t>　　　　三、数据种类</w:t>
      </w:r>
      <w:r>
        <w:rPr>
          <w:rFonts w:hint="eastAsia"/>
        </w:rPr>
        <w:br/>
      </w:r>
      <w:r>
        <w:rPr>
          <w:rFonts w:hint="eastAsia"/>
        </w:rPr>
        <w:t>　　第三节 高端童装行业波特五力模型</w:t>
      </w:r>
      <w:r>
        <w:rPr>
          <w:rFonts w:hint="eastAsia"/>
        </w:rPr>
        <w:br/>
      </w:r>
      <w:r>
        <w:rPr>
          <w:rFonts w:hint="eastAsia"/>
        </w:rPr>
        <w:t>　　　　一、上游议价能力</w:t>
      </w:r>
      <w:r>
        <w:rPr>
          <w:rFonts w:hint="eastAsia"/>
        </w:rPr>
        <w:br/>
      </w:r>
      <w:r>
        <w:rPr>
          <w:rFonts w:hint="eastAsia"/>
        </w:rPr>
        <w:t>　　　　二、下游议价能力</w:t>
      </w:r>
      <w:r>
        <w:rPr>
          <w:rFonts w:hint="eastAsia"/>
        </w:rPr>
        <w:br/>
      </w:r>
      <w:r>
        <w:rPr>
          <w:rFonts w:hint="eastAsia"/>
        </w:rPr>
        <w:t>　　　　三、新进入者壁垒</w:t>
      </w:r>
      <w:r>
        <w:rPr>
          <w:rFonts w:hint="eastAsia"/>
        </w:rPr>
        <w:br/>
      </w:r>
      <w:r>
        <w:rPr>
          <w:rFonts w:hint="eastAsia"/>
        </w:rPr>
        <w:t>　　　　四、替代威胁</w:t>
      </w:r>
      <w:r>
        <w:rPr>
          <w:rFonts w:hint="eastAsia"/>
        </w:rPr>
        <w:br/>
      </w:r>
      <w:r>
        <w:rPr>
          <w:rFonts w:hint="eastAsia"/>
        </w:rPr>
        <w:t>　　　　五、行业内竞争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高端童装行业PEST模型</w:t>
      </w:r>
      <w:r>
        <w:rPr>
          <w:rFonts w:hint="eastAsia"/>
        </w:rPr>
        <w:br/>
      </w:r>
      <w:r>
        <w:rPr>
          <w:rFonts w:hint="eastAsia"/>
        </w:rPr>
        <w:t>　　第一节 行业政治法律环境分析（P）</w:t>
      </w:r>
      <w:r>
        <w:rPr>
          <w:rFonts w:hint="eastAsia"/>
        </w:rPr>
        <w:br/>
      </w:r>
      <w:r>
        <w:rPr>
          <w:rFonts w:hint="eastAsia"/>
        </w:rPr>
        <w:t>　　　　一、新国家纺织品基本安全技术规范分析</w:t>
      </w:r>
      <w:r>
        <w:rPr>
          <w:rFonts w:hint="eastAsia"/>
        </w:rPr>
        <w:br/>
      </w:r>
      <w:r>
        <w:rPr>
          <w:rFonts w:hint="eastAsia"/>
        </w:rPr>
        <w:t>　　　　　　1、国家纺织产品基本安全技术规范对比分析</w:t>
      </w:r>
      <w:r>
        <w:rPr>
          <w:rFonts w:hint="eastAsia"/>
        </w:rPr>
        <w:br/>
      </w:r>
      <w:r>
        <w:rPr>
          <w:rFonts w:hint="eastAsia"/>
        </w:rPr>
        <w:t>　　　　　　2、新标准的产品分类和安全级别</w:t>
      </w:r>
      <w:r>
        <w:rPr>
          <w:rFonts w:hint="eastAsia"/>
        </w:rPr>
        <w:br/>
      </w:r>
      <w:r>
        <w:rPr>
          <w:rFonts w:hint="eastAsia"/>
        </w:rPr>
        <w:t>　　　　　　3、婴幼儿纺织产品考核范围调整</w:t>
      </w:r>
      <w:r>
        <w:rPr>
          <w:rFonts w:hint="eastAsia"/>
        </w:rPr>
        <w:br/>
      </w:r>
      <w:r>
        <w:rPr>
          <w:rFonts w:hint="eastAsia"/>
        </w:rPr>
        <w:t>　　　　　　4、致癌芳香胺的限量值</w:t>
      </w:r>
      <w:r>
        <w:rPr>
          <w:rFonts w:hint="eastAsia"/>
        </w:rPr>
        <w:br/>
      </w:r>
      <w:r>
        <w:rPr>
          <w:rFonts w:hint="eastAsia"/>
        </w:rPr>
        <w:t>　　　　　　5、pH值和染色牢固度</w:t>
      </w:r>
      <w:r>
        <w:rPr>
          <w:rFonts w:hint="eastAsia"/>
        </w:rPr>
        <w:br/>
      </w:r>
      <w:r>
        <w:rPr>
          <w:rFonts w:hint="eastAsia"/>
        </w:rPr>
        <w:t>　　　　　　6、不属于新标准范围的纺织品</w:t>
      </w:r>
      <w:r>
        <w:rPr>
          <w:rFonts w:hint="eastAsia"/>
        </w:rPr>
        <w:br/>
      </w:r>
      <w:r>
        <w:rPr>
          <w:rFonts w:hint="eastAsia"/>
        </w:rPr>
        <w:t>　　　　　　7、纺织产品基本安全技术要求</w:t>
      </w:r>
      <w:r>
        <w:rPr>
          <w:rFonts w:hint="eastAsia"/>
        </w:rPr>
        <w:br/>
      </w:r>
      <w:r>
        <w:rPr>
          <w:rFonts w:hint="eastAsia"/>
        </w:rPr>
        <w:t>　　　　二、工信部批准60项纺织行业新标准分析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一、国内经济增长</w:t>
      </w:r>
      <w:r>
        <w:rPr>
          <w:rFonts w:hint="eastAsia"/>
        </w:rPr>
        <w:br/>
      </w:r>
      <w:r>
        <w:rPr>
          <w:rFonts w:hint="eastAsia"/>
        </w:rPr>
        <w:t>　　　　二、居民收入水平</w:t>
      </w:r>
      <w:r>
        <w:rPr>
          <w:rFonts w:hint="eastAsia"/>
        </w:rPr>
        <w:br/>
      </w:r>
      <w:r>
        <w:rPr>
          <w:rFonts w:hint="eastAsia"/>
        </w:rPr>
        <w:t>　　第三节 行业消费环境分析（S）</w:t>
      </w:r>
      <w:r>
        <w:rPr>
          <w:rFonts w:hint="eastAsia"/>
        </w:rPr>
        <w:br/>
      </w:r>
      <w:r>
        <w:rPr>
          <w:rFonts w:hint="eastAsia"/>
        </w:rPr>
        <w:t>　　　　一、居民消费倾向</w:t>
      </w:r>
      <w:r>
        <w:rPr>
          <w:rFonts w:hint="eastAsia"/>
        </w:rPr>
        <w:br/>
      </w:r>
      <w:r>
        <w:rPr>
          <w:rFonts w:hint="eastAsia"/>
        </w:rPr>
        <w:t>　　　　二、居民消费信心</w:t>
      </w:r>
      <w:r>
        <w:rPr>
          <w:rFonts w:hint="eastAsia"/>
        </w:rPr>
        <w:br/>
      </w:r>
      <w:r>
        <w:rPr>
          <w:rFonts w:hint="eastAsia"/>
        </w:rPr>
        <w:t>　　　　三、居民消费结构</w:t>
      </w:r>
      <w:r>
        <w:rPr>
          <w:rFonts w:hint="eastAsia"/>
        </w:rPr>
        <w:br/>
      </w:r>
      <w:r>
        <w:rPr>
          <w:rFonts w:hint="eastAsia"/>
        </w:rPr>
        <w:t>　　第四节 行业信息技术环境分析（T）</w:t>
      </w:r>
      <w:r>
        <w:rPr>
          <w:rFonts w:hint="eastAsia"/>
        </w:rPr>
        <w:br/>
      </w:r>
      <w:r>
        <w:rPr>
          <w:rFonts w:hint="eastAsia"/>
        </w:rPr>
        <w:t>　　　　一、企业IT数据系统装备情况</w:t>
      </w:r>
      <w:r>
        <w:rPr>
          <w:rFonts w:hint="eastAsia"/>
        </w:rPr>
        <w:br/>
      </w:r>
      <w:r>
        <w:rPr>
          <w:rFonts w:hint="eastAsia"/>
        </w:rPr>
        <w:t>　　　　　　1、中国服装企业中的MIS</w:t>
      </w:r>
      <w:r>
        <w:rPr>
          <w:rFonts w:hint="eastAsia"/>
        </w:rPr>
        <w:br/>
      </w:r>
      <w:r>
        <w:rPr>
          <w:rFonts w:hint="eastAsia"/>
        </w:rPr>
        <w:t>　　　　　　2、中国服装企业中的CAD/CAM系统</w:t>
      </w:r>
      <w:r>
        <w:rPr>
          <w:rFonts w:hint="eastAsia"/>
        </w:rPr>
        <w:br/>
      </w:r>
      <w:r>
        <w:rPr>
          <w:rFonts w:hint="eastAsia"/>
        </w:rPr>
        <w:t>　　　　　　3、中国服装企业中的ERP系统</w:t>
      </w:r>
      <w:r>
        <w:rPr>
          <w:rFonts w:hint="eastAsia"/>
        </w:rPr>
        <w:br/>
      </w:r>
      <w:r>
        <w:rPr>
          <w:rFonts w:hint="eastAsia"/>
        </w:rPr>
        <w:t>　　　　二、行业信息技术使用现状分析</w:t>
      </w:r>
      <w:r>
        <w:rPr>
          <w:rFonts w:hint="eastAsia"/>
        </w:rPr>
        <w:br/>
      </w:r>
      <w:r>
        <w:rPr>
          <w:rFonts w:hint="eastAsia"/>
        </w:rPr>
        <w:t>　　　　三、行业信息技术利用趋势分析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高端童装行业供需平衡指标</w:t>
      </w:r>
      <w:r>
        <w:rPr>
          <w:rFonts w:hint="eastAsia"/>
        </w:rPr>
        <w:br/>
      </w:r>
      <w:r>
        <w:rPr>
          <w:rFonts w:hint="eastAsia"/>
        </w:rPr>
        <w:t>　　第一节 高端童装行业供给指标</w:t>
      </w:r>
      <w:r>
        <w:rPr>
          <w:rFonts w:hint="eastAsia"/>
        </w:rPr>
        <w:br/>
      </w:r>
      <w:r>
        <w:rPr>
          <w:rFonts w:hint="eastAsia"/>
        </w:rPr>
        <w:t>　　　　一、高端童装行业总产值分析</w:t>
      </w:r>
      <w:r>
        <w:rPr>
          <w:rFonts w:hint="eastAsia"/>
        </w:rPr>
        <w:br/>
      </w:r>
      <w:r>
        <w:rPr>
          <w:rFonts w:hint="eastAsia"/>
        </w:rPr>
        <w:t>　　　　二、高端童装行业总产值排名</w:t>
      </w:r>
      <w:r>
        <w:rPr>
          <w:rFonts w:hint="eastAsia"/>
        </w:rPr>
        <w:br/>
      </w:r>
      <w:r>
        <w:rPr>
          <w:rFonts w:hint="eastAsia"/>
        </w:rPr>
        <w:t>　　　　三、高端童装行业产成品分析</w:t>
      </w:r>
      <w:r>
        <w:rPr>
          <w:rFonts w:hint="eastAsia"/>
        </w:rPr>
        <w:br/>
      </w:r>
      <w:r>
        <w:rPr>
          <w:rFonts w:hint="eastAsia"/>
        </w:rPr>
        <w:t>　　　　四、高端童装行业产成品排名</w:t>
      </w:r>
      <w:r>
        <w:rPr>
          <w:rFonts w:hint="eastAsia"/>
        </w:rPr>
        <w:br/>
      </w:r>
      <w:r>
        <w:rPr>
          <w:rFonts w:hint="eastAsia"/>
        </w:rPr>
        <w:t>　　第二节 高端童装行业需求指标</w:t>
      </w:r>
      <w:r>
        <w:rPr>
          <w:rFonts w:hint="eastAsia"/>
        </w:rPr>
        <w:br/>
      </w:r>
      <w:r>
        <w:rPr>
          <w:rFonts w:hint="eastAsia"/>
        </w:rPr>
        <w:t>　　　　一、高端童装行业工业销售产值分析</w:t>
      </w:r>
      <w:r>
        <w:rPr>
          <w:rFonts w:hint="eastAsia"/>
        </w:rPr>
        <w:br/>
      </w:r>
      <w:r>
        <w:rPr>
          <w:rFonts w:hint="eastAsia"/>
        </w:rPr>
        <w:t>　　　　二、高端童装行业工业销售产值排名</w:t>
      </w:r>
      <w:r>
        <w:rPr>
          <w:rFonts w:hint="eastAsia"/>
        </w:rPr>
        <w:br/>
      </w:r>
      <w:r>
        <w:rPr>
          <w:rFonts w:hint="eastAsia"/>
        </w:rPr>
        <w:t>　　　　三、高端童装行业销售收入分析</w:t>
      </w:r>
      <w:r>
        <w:rPr>
          <w:rFonts w:hint="eastAsia"/>
        </w:rPr>
        <w:br/>
      </w:r>
      <w:r>
        <w:rPr>
          <w:rFonts w:hint="eastAsia"/>
        </w:rPr>
        <w:t>　　　　四、高端童装行业销售收入排名</w:t>
      </w:r>
      <w:r>
        <w:rPr>
          <w:rFonts w:hint="eastAsia"/>
        </w:rPr>
        <w:br/>
      </w:r>
      <w:r>
        <w:rPr>
          <w:rFonts w:hint="eastAsia"/>
        </w:rPr>
        <w:t>　　第三节 中智林:　济研：高端童装行业产销率分析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新老标准对比分析</w:t>
      </w:r>
      <w:r>
        <w:rPr>
          <w:rFonts w:hint="eastAsia"/>
        </w:rPr>
        <w:br/>
      </w:r>
      <w:r>
        <w:rPr>
          <w:rFonts w:hint="eastAsia"/>
        </w:rPr>
        <w:t>　　图表 2 新老标准纺织品基本安全技术要求对比分析</w:t>
      </w:r>
      <w:r>
        <w:rPr>
          <w:rFonts w:hint="eastAsia"/>
        </w:rPr>
        <w:br/>
      </w:r>
      <w:r>
        <w:rPr>
          <w:rFonts w:hint="eastAsia"/>
        </w:rPr>
        <w:t>　　图表 3 2025-2031年中国名义GDP总量及其同比增速（单位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4 2025-2031年城镇居民人均可支配收入及其增速（单位 元，%）</w:t>
      </w:r>
      <w:r>
        <w:rPr>
          <w:rFonts w:hint="eastAsia"/>
        </w:rPr>
        <w:br/>
      </w:r>
      <w:r>
        <w:rPr>
          <w:rFonts w:hint="eastAsia"/>
        </w:rPr>
        <w:t>　　图表 7 2025年农村居民消费结构（一）（单位 %）</w:t>
      </w:r>
      <w:r>
        <w:rPr>
          <w:rFonts w:hint="eastAsia"/>
        </w:rPr>
        <w:br/>
      </w:r>
      <w:r>
        <w:rPr>
          <w:rFonts w:hint="eastAsia"/>
        </w:rPr>
        <w:t>　　图表 8 2025年农村居民消费结构（二）（单位 %）</w:t>
      </w:r>
      <w:r>
        <w:rPr>
          <w:rFonts w:hint="eastAsia"/>
        </w:rPr>
        <w:br/>
      </w:r>
      <w:r>
        <w:rPr>
          <w:rFonts w:hint="eastAsia"/>
        </w:rPr>
        <w:t>　　图表 9 美特斯？邦威供应链资源整合系统架构图</w:t>
      </w:r>
      <w:r>
        <w:rPr>
          <w:rFonts w:hint="eastAsia"/>
        </w:rPr>
        <w:br/>
      </w:r>
      <w:r>
        <w:rPr>
          <w:rFonts w:hint="eastAsia"/>
        </w:rPr>
        <w:t>　　图表 10 2025-2031年中国高端童装行业工业总产值及同比增速（单位 万元，%）</w:t>
      </w:r>
      <w:r>
        <w:rPr>
          <w:rFonts w:hint="eastAsia"/>
        </w:rPr>
        <w:br/>
      </w:r>
      <w:r>
        <w:rPr>
          <w:rFonts w:hint="eastAsia"/>
        </w:rPr>
        <w:t>　　图表 11 2025年中国高端童装行业工业总产值前十的省市（单位 万元，%）</w:t>
      </w:r>
      <w:r>
        <w:rPr>
          <w:rFonts w:hint="eastAsia"/>
        </w:rPr>
        <w:br/>
      </w:r>
      <w:r>
        <w:rPr>
          <w:rFonts w:hint="eastAsia"/>
        </w:rPr>
        <w:t>　　图表 12 2025年中国高端童装行业各地区工业总产值占比（单位 %）</w:t>
      </w:r>
      <w:r>
        <w:rPr>
          <w:rFonts w:hint="eastAsia"/>
        </w:rPr>
        <w:br/>
      </w:r>
      <w:r>
        <w:rPr>
          <w:rFonts w:hint="eastAsia"/>
        </w:rPr>
        <w:t>　　图表 14 2025年中国高端童装行业产成品前十名省市（单位 万元，%）</w:t>
      </w:r>
      <w:r>
        <w:rPr>
          <w:rFonts w:hint="eastAsia"/>
        </w:rPr>
        <w:br/>
      </w:r>
      <w:r>
        <w:rPr>
          <w:rFonts w:hint="eastAsia"/>
        </w:rPr>
        <w:t>　　图表 15 2025年中国高端童装行业各地区产成品占比（单位 %）</w:t>
      </w:r>
      <w:r>
        <w:rPr>
          <w:rFonts w:hint="eastAsia"/>
        </w:rPr>
        <w:br/>
      </w:r>
      <w:r>
        <w:rPr>
          <w:rFonts w:hint="eastAsia"/>
        </w:rPr>
        <w:t>　　图表 17 2025年中国高端童装行业工业销售产值前十的省市（单位 万元，%）</w:t>
      </w:r>
      <w:r>
        <w:rPr>
          <w:rFonts w:hint="eastAsia"/>
        </w:rPr>
        <w:br/>
      </w:r>
      <w:r>
        <w:rPr>
          <w:rFonts w:hint="eastAsia"/>
        </w:rPr>
        <w:t>　　图表 18 2025年中国高端童装行业工业各地区销售产值占比（单位 %）</w:t>
      </w:r>
      <w:r>
        <w:rPr>
          <w:rFonts w:hint="eastAsia"/>
        </w:rPr>
        <w:br/>
      </w:r>
      <w:r>
        <w:rPr>
          <w:rFonts w:hint="eastAsia"/>
        </w:rPr>
        <w:t>　　图表 19 2025-2031年中国高端童装行业销售收入及同比增速（单位 万元，%）</w:t>
      </w:r>
      <w:r>
        <w:rPr>
          <w:rFonts w:hint="eastAsia"/>
        </w:rPr>
        <w:br/>
      </w:r>
      <w:r>
        <w:rPr>
          <w:rFonts w:hint="eastAsia"/>
        </w:rPr>
        <w:t>　　图表 20 2025年中国高端童装行业销售收入前十的省市（单位 万元，%）</w:t>
      </w:r>
      <w:r>
        <w:rPr>
          <w:rFonts w:hint="eastAsia"/>
        </w:rPr>
        <w:br/>
      </w:r>
      <w:r>
        <w:rPr>
          <w:rFonts w:hint="eastAsia"/>
        </w:rPr>
        <w:t>　　图表 21 2025年中国高端童装行业各地区销售收入占比（单位 %）</w:t>
      </w:r>
      <w:r>
        <w:rPr>
          <w:rFonts w:hint="eastAsia"/>
        </w:rPr>
        <w:br/>
      </w:r>
      <w:r>
        <w:rPr>
          <w:rFonts w:hint="eastAsia"/>
        </w:rPr>
        <w:t>　　图表 22 2025-2031年中国高端童装行业产销率变化（单位 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2babd2c4e41b6" w:history="1">
        <w:r>
          <w:rPr>
            <w:rStyle w:val="Hyperlink"/>
          </w:rPr>
          <w:t>中国高端童装行业发展调研与市场前景预测报告（2025-2031年）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2babd2c4e41b6" w:history="1">
        <w:r>
          <w:rPr>
            <w:rStyle w:val="Hyperlink"/>
          </w:rPr>
          <w:t>https://www.20087.com/M_FangZhiFuZhuang/27/GaoDuanTongZhuangDeFaZhanQuShi.html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热点：童装排名第一品牌、高端童装图片、中国一线童装10大品牌、高端童装品牌有哪些牌子、巴拉巴拉属于什么档次、高端童装一手货源批发、莆田潮牌衣服一手货源、高端童装加盟品牌有哪些、大牌童装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a5b774b824316" w:history="1">
      <w:r>
        <w:rPr>
          <w:rStyle w:val="Hyperlink"/>
        </w:rPr>
        <w:t>中国高端童装行业发展调研与市场前景预测报告（2025-2031年）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27/GaoDuanTongZhuangDeFaZhanQuShi.html" TargetMode="External" Id="Rb142babd2c4e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27/GaoDuanTongZhuangDeFaZhanQuShi.html" TargetMode="External" Id="Rebba5b774b82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2025-05-22T01:44:00Z</dcterms:created>
  <dcterms:modified xsi:type="dcterms:W3CDTF">2025-05-22T02:44:00Z</dcterms:modified>
  <dc:subject>中国高端童装行业发展调研与市场前景预测报告（2025-2031年）</dc:subject>
  <dc:title>中国高端童装行业发展调研与市场前景预测报告（2025-2031年）</dc:title>
  <cp:keywords>中国高端童装行业发展调研与市场前景预测报告（2025-2031年）</cp:keywords>
  <dc:description>中国高端童装行业发展调研与市场前景预测报告（2025-2031年）</dc:description>
</cp:coreProperties>
</file>